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566EE" w14:textId="77777777" w:rsidR="00D2760A" w:rsidRPr="00D80D27" w:rsidRDefault="00D2760A" w:rsidP="004F5A0D">
      <w:pPr>
        <w:pStyle w:val="stylTextkapitoly"/>
      </w:pPr>
      <w:bookmarkStart w:id="0" w:name="_Toc220214133"/>
      <w:bookmarkStart w:id="1" w:name="_Toc220214164"/>
      <w:bookmarkStart w:id="2" w:name="_Toc220218858"/>
      <w:bookmarkStart w:id="3" w:name="_Toc228079536"/>
      <w:bookmarkStart w:id="4" w:name="_Toc228079787"/>
    </w:p>
    <w:p w14:paraId="1C8AAB1B" w14:textId="77777777" w:rsidR="00D2760A" w:rsidRPr="00DB4BEE" w:rsidRDefault="00D2760A" w:rsidP="00752B18">
      <w:pPr>
        <w:pStyle w:val="stylTextkapitoly"/>
      </w:pPr>
    </w:p>
    <w:tbl>
      <w:tblPr>
        <w:tblW w:w="4946" w:type="pct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261"/>
        <w:gridCol w:w="1939"/>
        <w:gridCol w:w="1661"/>
        <w:gridCol w:w="1663"/>
      </w:tblGrid>
      <w:tr w:rsidR="00752B18" w:rsidRPr="004A4E8B" w14:paraId="26A47453" w14:textId="77777777" w:rsidTr="000C6AA7">
        <w:trPr>
          <w:trHeight w:val="435"/>
          <w:tblHeader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DAD7" w14:textId="77777777" w:rsidR="00752B18" w:rsidRPr="00257AFB" w:rsidRDefault="00752B18" w:rsidP="00752B18">
            <w:pPr>
              <w:pStyle w:val="stylText"/>
            </w:pPr>
            <w:r w:rsidRPr="00257AFB">
              <w:t>Společnost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22E24" w14:textId="77777777" w:rsidR="00752B18" w:rsidRPr="00257AFB" w:rsidRDefault="00752B18" w:rsidP="000C6AA7">
            <w:pPr>
              <w:pStyle w:val="stylText"/>
              <w:jc w:val="center"/>
              <w:rPr>
                <w:rFonts w:cs="Arial"/>
                <w:b/>
                <w:bCs/>
                <w:szCs w:val="22"/>
              </w:rPr>
            </w:pPr>
            <w:r w:rsidRPr="00257AFB">
              <w:rPr>
                <w:rFonts w:cs="Arial"/>
                <w:b/>
                <w:bCs/>
                <w:szCs w:val="22"/>
              </w:rPr>
              <w:t>Schválení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0F239" w14:textId="77777777" w:rsidR="00752B18" w:rsidRPr="00257AFB" w:rsidRDefault="00752B18" w:rsidP="000C6AA7">
            <w:pPr>
              <w:pStyle w:val="stylText"/>
              <w:jc w:val="center"/>
              <w:rPr>
                <w:rFonts w:cs="Arial"/>
                <w:b/>
                <w:bCs/>
                <w:szCs w:val="22"/>
              </w:rPr>
            </w:pPr>
            <w:r w:rsidRPr="00AD0568">
              <w:rPr>
                <w:rFonts w:cs="Arial"/>
                <w:b/>
                <w:bCs/>
                <w:szCs w:val="22"/>
              </w:rPr>
              <w:t>Účinnost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57AFB">
              <w:rPr>
                <w:rFonts w:cs="Arial"/>
                <w:b/>
                <w:bCs/>
                <w:szCs w:val="22"/>
              </w:rPr>
              <w:t>od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931B2" w14:textId="77777777" w:rsidR="00752B18" w:rsidRPr="00257AFB" w:rsidRDefault="00752B18" w:rsidP="000C6AA7">
            <w:pPr>
              <w:pStyle w:val="stylText"/>
              <w:jc w:val="center"/>
              <w:rPr>
                <w:rFonts w:cs="Arial"/>
                <w:b/>
                <w:bCs/>
                <w:szCs w:val="22"/>
              </w:rPr>
            </w:pPr>
            <w:r w:rsidRPr="00DA1356">
              <w:rPr>
                <w:rFonts w:cs="Arial"/>
                <w:b/>
                <w:bCs/>
                <w:szCs w:val="22"/>
              </w:rPr>
              <w:t>Účinnost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257AFB">
              <w:rPr>
                <w:rFonts w:cs="Arial"/>
                <w:b/>
                <w:bCs/>
                <w:szCs w:val="22"/>
              </w:rPr>
              <w:t>do</w:t>
            </w:r>
          </w:p>
        </w:tc>
      </w:tr>
      <w:tr w:rsidR="00752B18" w:rsidRPr="00F016D4" w14:paraId="327A3845" w14:textId="77777777" w:rsidTr="00D141AF">
        <w:trPr>
          <w:trHeight w:val="284"/>
        </w:trPr>
        <w:tc>
          <w:tcPr>
            <w:tcW w:w="2237" w:type="pct"/>
            <w:tcBorders>
              <w:top w:val="single" w:sz="12" w:space="0" w:color="auto"/>
            </w:tcBorders>
            <w:vAlign w:val="center"/>
          </w:tcPr>
          <w:p w14:paraId="0E0F54E5" w14:textId="4936153D" w:rsidR="00752B18" w:rsidRPr="00BE3C0D" w:rsidRDefault="00752B18" w:rsidP="000C6AA7">
            <w:pPr>
              <w:pStyle w:val="stylText"/>
              <w:rPr>
                <w:rFonts w:cs="Arial"/>
                <w:szCs w:val="22"/>
              </w:rPr>
            </w:pPr>
            <w:r>
              <w:rPr>
                <w:rFonts w:cs="Arial"/>
                <w:lang w:eastAsia="en-US"/>
              </w:rPr>
              <w:t>GasNet, s.r.o.</w:t>
            </w:r>
          </w:p>
        </w:tc>
        <w:tc>
          <w:tcPr>
            <w:tcW w:w="1018" w:type="pct"/>
            <w:tcBorders>
              <w:top w:val="single" w:sz="12" w:space="0" w:color="auto"/>
            </w:tcBorders>
            <w:vAlign w:val="center"/>
          </w:tcPr>
          <w:p w14:paraId="7D388644" w14:textId="65462B2B" w:rsidR="00752B18" w:rsidRPr="00097BCE" w:rsidRDefault="00B31BAB" w:rsidP="00B31BAB">
            <w:pPr>
              <w:pStyle w:val="stylText"/>
              <w:jc w:val="center"/>
            </w:pPr>
            <w:r>
              <w:object w:dxaOrig="1531" w:dyaOrig="990" w14:anchorId="17980A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2.25pt" o:ole="">
                  <v:imagedata r:id="rId11" o:title=""/>
                </v:shape>
                <o:OLEObject Type="Embed" ProgID="AcroExch.Document.7" ShapeID="_x0000_i1025" DrawAspect="Icon" ObjectID="_1598270355" r:id="rId12"/>
              </w:object>
            </w:r>
          </w:p>
        </w:tc>
        <w:tc>
          <w:tcPr>
            <w:tcW w:w="872" w:type="pct"/>
            <w:tcBorders>
              <w:top w:val="single" w:sz="12" w:space="0" w:color="auto"/>
            </w:tcBorders>
            <w:vAlign w:val="center"/>
          </w:tcPr>
          <w:p w14:paraId="7C83DDEE" w14:textId="3142646D" w:rsidR="00752B18" w:rsidRPr="00097BCE" w:rsidRDefault="00B31BAB" w:rsidP="00B31BAB">
            <w:pPr>
              <w:pStyle w:val="stylText"/>
              <w:jc w:val="center"/>
              <w:rPr>
                <w:rStyle w:val="stylzvraznntun0"/>
              </w:rPr>
            </w:pPr>
            <w:r>
              <w:rPr>
                <w:szCs w:val="22"/>
              </w:rPr>
              <w:t>1. 3. 2018</w:t>
            </w: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14:paraId="69E5DDC8" w14:textId="77777777" w:rsidR="00752B18" w:rsidRPr="00BE3C0D" w:rsidRDefault="00752B18" w:rsidP="008F66D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52B18" w:rsidRPr="00F016D4" w14:paraId="4D4F09A7" w14:textId="77777777" w:rsidTr="00D141AF">
        <w:trPr>
          <w:trHeight w:val="284"/>
        </w:trPr>
        <w:tc>
          <w:tcPr>
            <w:tcW w:w="2237" w:type="pct"/>
            <w:vAlign w:val="center"/>
          </w:tcPr>
          <w:p w14:paraId="15CD7726" w14:textId="71516E4D" w:rsidR="00752B18" w:rsidRPr="004A4E8B" w:rsidRDefault="009549FA" w:rsidP="009549FA">
            <w:pPr>
              <w:pStyle w:val="stylText"/>
              <w:rPr>
                <w:rFonts w:cs="Arial"/>
                <w:szCs w:val="22"/>
              </w:rPr>
            </w:pPr>
            <w:r w:rsidRPr="00830EC6">
              <w:rPr>
                <w:lang w:eastAsia="en-US"/>
              </w:rPr>
              <w:t>GridServices</w:t>
            </w:r>
            <w:r>
              <w:rPr>
                <w:rFonts w:cs="Arial"/>
                <w:lang w:eastAsia="en-US"/>
              </w:rPr>
              <w:t>, s.r.o.</w:t>
            </w:r>
          </w:p>
        </w:tc>
        <w:tc>
          <w:tcPr>
            <w:tcW w:w="1018" w:type="pct"/>
            <w:vAlign w:val="center"/>
          </w:tcPr>
          <w:p w14:paraId="0660BC9B" w14:textId="365B740E" w:rsidR="00752B18" w:rsidRPr="004A4E8B" w:rsidRDefault="00B31BAB" w:rsidP="00097BCE">
            <w:pPr>
              <w:pStyle w:val="stylTex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object w:dxaOrig="1531" w:dyaOrig="990" w14:anchorId="3EDCC577">
                <v:shape id="_x0000_i1026" type="#_x0000_t75" style="width:49.5pt;height:32.25pt" o:ole="">
                  <v:imagedata r:id="rId13" o:title=""/>
                </v:shape>
                <o:OLEObject Type="Embed" ProgID="AcroExch.Document.7" ShapeID="_x0000_i1026" DrawAspect="Icon" ObjectID="_1598270356" r:id="rId14"/>
              </w:object>
            </w:r>
          </w:p>
        </w:tc>
        <w:tc>
          <w:tcPr>
            <w:tcW w:w="872" w:type="pct"/>
            <w:vAlign w:val="center"/>
          </w:tcPr>
          <w:p w14:paraId="48304AF1" w14:textId="5B137FC4" w:rsidR="00752B18" w:rsidRPr="00097BCE" w:rsidRDefault="00B31BAB" w:rsidP="00B31BAB">
            <w:pPr>
              <w:pStyle w:val="stylText"/>
              <w:jc w:val="center"/>
              <w:rPr>
                <w:rStyle w:val="stylzvraznntun0"/>
              </w:rPr>
            </w:pPr>
            <w:r>
              <w:rPr>
                <w:szCs w:val="22"/>
              </w:rPr>
              <w:t>1. 3. 2018</w:t>
            </w:r>
          </w:p>
        </w:tc>
        <w:tc>
          <w:tcPr>
            <w:tcW w:w="873" w:type="pct"/>
            <w:vAlign w:val="center"/>
          </w:tcPr>
          <w:p w14:paraId="7FB7E812" w14:textId="77777777" w:rsidR="00752B18" w:rsidRPr="00BE3C0D" w:rsidRDefault="00752B18" w:rsidP="008F66D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C32231B" w14:textId="77777777" w:rsidR="00752B18" w:rsidRDefault="00752B18" w:rsidP="00752B18">
      <w:pPr>
        <w:pStyle w:val="stylTextkapitoly"/>
      </w:pPr>
    </w:p>
    <w:p w14:paraId="5A79C209" w14:textId="77777777" w:rsidR="00752B18" w:rsidRDefault="00752B18" w:rsidP="00752B18">
      <w:pPr>
        <w:pStyle w:val="stylTextkapitoly"/>
      </w:pPr>
    </w:p>
    <w:p w14:paraId="0C15BD99" w14:textId="77777777" w:rsidR="00752B18" w:rsidRDefault="00752B18" w:rsidP="00752B18">
      <w:pPr>
        <w:pStyle w:val="stylTextkapitoly"/>
      </w:pPr>
    </w:p>
    <w:p w14:paraId="39174065" w14:textId="77777777" w:rsidR="00752B18" w:rsidRDefault="00752B18" w:rsidP="00752B18">
      <w:pPr>
        <w:pStyle w:val="stylTextkapitoly"/>
      </w:pPr>
    </w:p>
    <w:p w14:paraId="4C0E23CE" w14:textId="77777777" w:rsidR="00752B18" w:rsidRDefault="00752B18" w:rsidP="00752B18">
      <w:pPr>
        <w:pStyle w:val="stylTextkapitoly"/>
      </w:pPr>
    </w:p>
    <w:p w14:paraId="75774757" w14:textId="77777777" w:rsidR="00752B18" w:rsidRDefault="00752B18" w:rsidP="00752B18">
      <w:pPr>
        <w:pStyle w:val="stylTextkapitoly"/>
      </w:pPr>
    </w:p>
    <w:p w14:paraId="7BF8D1F5" w14:textId="77777777" w:rsidR="00752B18" w:rsidRDefault="00752B18" w:rsidP="00752B18">
      <w:pPr>
        <w:pStyle w:val="stylTextkapitoly"/>
      </w:pPr>
    </w:p>
    <w:p w14:paraId="139B9FDD" w14:textId="77777777" w:rsidR="00752B18" w:rsidRDefault="00752B18" w:rsidP="00752B18">
      <w:pPr>
        <w:pStyle w:val="stylTextkapitoly"/>
      </w:pPr>
    </w:p>
    <w:p w14:paraId="54509E80" w14:textId="77777777" w:rsidR="00752B18" w:rsidRDefault="00752B18" w:rsidP="00752B18">
      <w:pPr>
        <w:pStyle w:val="stylTextkapitoly"/>
      </w:pPr>
    </w:p>
    <w:p w14:paraId="33DD7DB3" w14:textId="77777777" w:rsidR="00752B18" w:rsidRDefault="00752B18" w:rsidP="00752B18">
      <w:pPr>
        <w:pStyle w:val="stylTextkapitoly"/>
      </w:pPr>
    </w:p>
    <w:p w14:paraId="7CACDB5E" w14:textId="77777777" w:rsidR="00752B18" w:rsidRDefault="00752B18" w:rsidP="00752B18">
      <w:pPr>
        <w:pStyle w:val="stylTextkapitoly"/>
      </w:pPr>
    </w:p>
    <w:p w14:paraId="0E68935F" w14:textId="77777777" w:rsidR="00752B18" w:rsidRDefault="00752B18" w:rsidP="00752B18">
      <w:pPr>
        <w:pStyle w:val="stylTextkapitoly"/>
      </w:pPr>
    </w:p>
    <w:p w14:paraId="0AE7D4FF" w14:textId="77777777" w:rsidR="00D141AF" w:rsidRDefault="00D141AF" w:rsidP="00752B18">
      <w:pPr>
        <w:pStyle w:val="stylTextkapitoly"/>
      </w:pPr>
    </w:p>
    <w:p w14:paraId="6E5ACDF9" w14:textId="77777777" w:rsidR="00752B18" w:rsidRDefault="00752B18" w:rsidP="00752B18">
      <w:pPr>
        <w:pStyle w:val="stylTextkapitoly"/>
      </w:pPr>
    </w:p>
    <w:p w14:paraId="4A5D807D" w14:textId="77777777" w:rsidR="00AA3AE8" w:rsidRDefault="00AA3AE8" w:rsidP="00752B18">
      <w:pPr>
        <w:pStyle w:val="stylTextkapitoly"/>
      </w:pPr>
    </w:p>
    <w:p w14:paraId="00170BF6" w14:textId="77777777" w:rsidR="00AA3AE8" w:rsidRDefault="00AA3AE8" w:rsidP="00752B18">
      <w:pPr>
        <w:pStyle w:val="stylTextkapitoly"/>
      </w:pPr>
    </w:p>
    <w:p w14:paraId="234931AF" w14:textId="77777777" w:rsidR="00AA3AE8" w:rsidRDefault="00AA3AE8" w:rsidP="00752B18">
      <w:pPr>
        <w:pStyle w:val="stylTextkapitoly"/>
      </w:pPr>
    </w:p>
    <w:p w14:paraId="51C49AA3" w14:textId="77777777" w:rsidR="002121F8" w:rsidRDefault="002121F8" w:rsidP="00752B18">
      <w:pPr>
        <w:pStyle w:val="stylTextkapitoly"/>
      </w:pPr>
    </w:p>
    <w:p w14:paraId="2C9CAB77" w14:textId="77777777" w:rsidR="00752B18" w:rsidRDefault="00752B18" w:rsidP="00752B18">
      <w:pPr>
        <w:pStyle w:val="stylTextkapitoly"/>
      </w:pPr>
    </w:p>
    <w:p w14:paraId="116ABE30" w14:textId="77777777" w:rsidR="00752B18" w:rsidRPr="00D2760A" w:rsidRDefault="00752B18" w:rsidP="00752B18">
      <w:pPr>
        <w:pStyle w:val="stylTextkapitoly"/>
      </w:pPr>
    </w:p>
    <w:p w14:paraId="470EF5A1" w14:textId="77777777" w:rsidR="00752B18" w:rsidRDefault="00752B18" w:rsidP="00752B18">
      <w:pPr>
        <w:pStyle w:val="stylTextkapitoly"/>
      </w:pPr>
      <w:r w:rsidRPr="00D83846">
        <w:t>Tento dokument je možné postupov</w:t>
      </w:r>
      <w:r>
        <w:t>at</w:t>
      </w:r>
      <w:r w:rsidRPr="00D83846">
        <w:t xml:space="preserve"> třetím osobám pouze se souhlasem </w:t>
      </w:r>
      <w:r>
        <w:t>schvalovatele</w:t>
      </w:r>
      <w:r w:rsidRPr="00D83846">
        <w:t>.</w:t>
      </w:r>
    </w:p>
    <w:p w14:paraId="23F1F230" w14:textId="7FC9FA88" w:rsidR="00752B18" w:rsidRPr="00ED07F8" w:rsidRDefault="002738E5" w:rsidP="00752B18">
      <w:pPr>
        <w:pStyle w:val="stylTextkapitoly"/>
      </w:pPr>
      <w:r>
        <w:rPr>
          <w:rStyle w:val="stylzvraznntun0"/>
        </w:rPr>
        <w:t>Vlastník dokumentu</w:t>
      </w:r>
      <w:r w:rsidR="00752B18" w:rsidRPr="00097BCE">
        <w:rPr>
          <w:rStyle w:val="stylzvraznntun0"/>
        </w:rPr>
        <w:t>:</w:t>
      </w:r>
      <w:r w:rsidR="00752B18" w:rsidRPr="00097BCE">
        <w:rPr>
          <w:rStyle w:val="stylzvraznntun0"/>
        </w:rPr>
        <w:tab/>
      </w:r>
      <w:r w:rsidR="00752B18" w:rsidRPr="00097BCE">
        <w:rPr>
          <w:rStyle w:val="stylzvraznntun0"/>
        </w:rPr>
        <w:tab/>
      </w:r>
      <w:r w:rsidR="00752B18">
        <w:t xml:space="preserve">Daniel Novotný, </w:t>
      </w:r>
      <w:r w:rsidR="00AA3AE8">
        <w:t>specialista správy nemovitého majetku - analytik</w:t>
      </w:r>
    </w:p>
    <w:p w14:paraId="13E4E6F8" w14:textId="7F53BBED" w:rsidR="00752B18" w:rsidRDefault="00752B18" w:rsidP="00752B18">
      <w:pPr>
        <w:pStyle w:val="stylTextkapitoly"/>
      </w:pPr>
      <w:r w:rsidRPr="00097BCE">
        <w:rPr>
          <w:rStyle w:val="stylzvraznntun0"/>
        </w:rPr>
        <w:t>Věcně zkontroloval:</w:t>
      </w:r>
      <w:r w:rsidRPr="00097BCE">
        <w:rPr>
          <w:rStyle w:val="stylzvraznntun0"/>
        </w:rPr>
        <w:tab/>
      </w:r>
      <w:r w:rsidRPr="00097BCE">
        <w:rPr>
          <w:rStyle w:val="stylzvraznntun0"/>
        </w:rPr>
        <w:tab/>
      </w:r>
      <w:r w:rsidR="00AA3AE8">
        <w:rPr>
          <w:rStyle w:val="stylzvraznntun0"/>
          <w:b w:val="0"/>
          <w:bCs/>
        </w:rPr>
        <w:t>Otto Pařízek</w:t>
      </w:r>
      <w:r w:rsidR="00AA3AE8">
        <w:t>, vedoucí správy nemovitého majetku</w:t>
      </w:r>
    </w:p>
    <w:p w14:paraId="4F7D6F2A" w14:textId="10DCF69B" w:rsidR="00752B18" w:rsidRDefault="00752B18" w:rsidP="00752B18">
      <w:pPr>
        <w:pStyle w:val="stylTextkapitoly"/>
      </w:pPr>
      <w:r w:rsidRPr="00097BCE">
        <w:rPr>
          <w:rStyle w:val="stylzvraznntun0"/>
        </w:rPr>
        <w:t>Formálně zkontroloval:</w:t>
      </w:r>
      <w:r w:rsidRPr="00097BCE">
        <w:rPr>
          <w:rStyle w:val="stylzvraznntun0"/>
        </w:rPr>
        <w:tab/>
      </w:r>
      <w:r w:rsidRPr="00ED07F8">
        <w:t xml:space="preserve">Ludmila Feřtová, </w:t>
      </w:r>
      <w:proofErr w:type="spellStart"/>
      <w:r w:rsidR="008F6DC7" w:rsidRPr="0092799D">
        <w:t>Specialist</w:t>
      </w:r>
      <w:proofErr w:type="spellEnd"/>
      <w:r w:rsidR="008F6DC7" w:rsidRPr="0092799D">
        <w:t xml:space="preserve">, </w:t>
      </w:r>
      <w:proofErr w:type="spellStart"/>
      <w:r w:rsidR="008F6DC7" w:rsidRPr="0092799D">
        <w:t>Processes</w:t>
      </w:r>
      <w:proofErr w:type="spellEnd"/>
      <w:r w:rsidR="008F6DC7" w:rsidRPr="0092799D">
        <w:t xml:space="preserve"> &amp; </w:t>
      </w:r>
      <w:proofErr w:type="spellStart"/>
      <w:r w:rsidR="008F6DC7" w:rsidRPr="0092799D">
        <w:t>Documentation</w:t>
      </w:r>
      <w:proofErr w:type="spellEnd"/>
    </w:p>
    <w:p w14:paraId="1A1E8B82" w14:textId="77777777" w:rsidR="00D2760A" w:rsidRPr="00F41163" w:rsidRDefault="00D2760A" w:rsidP="00F41163">
      <w:pPr>
        <w:pStyle w:val="Rozdlovnk"/>
      </w:pPr>
      <w:bookmarkStart w:id="5" w:name="Změnový"/>
      <w:bookmarkStart w:id="6" w:name="_Toc220214131"/>
      <w:bookmarkStart w:id="7" w:name="_Toc220214162"/>
      <w:bookmarkStart w:id="8" w:name="_Toc220218856"/>
      <w:bookmarkStart w:id="9" w:name="_Toc228079534"/>
      <w:bookmarkStart w:id="10" w:name="_Toc228079785"/>
      <w:bookmarkEnd w:id="5"/>
      <w:r w:rsidRPr="00830EC6">
        <w:rPr>
          <w:rStyle w:val="stylTextChar"/>
        </w:rPr>
        <w:br w:type="page"/>
      </w:r>
      <w:r w:rsidRPr="00F41163">
        <w:lastRenderedPageBreak/>
        <w:t>ZMĚNOVÝ LIST</w:t>
      </w:r>
      <w:bookmarkEnd w:id="6"/>
      <w:bookmarkEnd w:id="7"/>
      <w:bookmarkEnd w:id="8"/>
      <w:bookmarkEnd w:id="9"/>
      <w:bookmarkEnd w:id="10"/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08"/>
        <w:gridCol w:w="7873"/>
      </w:tblGrid>
      <w:tr w:rsidR="00D2760A" w14:paraId="2569409B" w14:textId="77777777" w:rsidTr="00A64CB6">
        <w:trPr>
          <w:cantSplit/>
          <w:tblHeader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DAA743" w14:textId="77777777" w:rsidR="00D2760A" w:rsidRPr="00097BCE" w:rsidRDefault="00D2760A" w:rsidP="00097BCE">
            <w:pPr>
              <w:pStyle w:val="stylText"/>
              <w:jc w:val="left"/>
              <w:rPr>
                <w:rStyle w:val="stylzvraznntun0"/>
              </w:rPr>
            </w:pPr>
            <w:r w:rsidRPr="00097BCE">
              <w:rPr>
                <w:rStyle w:val="stylzvraznntun0"/>
              </w:rPr>
              <w:t>Označení části textu*</w:t>
            </w:r>
          </w:p>
        </w:tc>
        <w:tc>
          <w:tcPr>
            <w:tcW w:w="7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F6F2E" w14:textId="77777777" w:rsidR="00D2760A" w:rsidRPr="00097BCE" w:rsidRDefault="00D2760A" w:rsidP="00EF5C38">
            <w:pPr>
              <w:rPr>
                <w:rStyle w:val="stylzvraznntun0"/>
              </w:rPr>
            </w:pPr>
            <w:r w:rsidRPr="00097BCE">
              <w:rPr>
                <w:rStyle w:val="stylzvraznntun0"/>
              </w:rPr>
              <w:t>Popis změny</w:t>
            </w:r>
          </w:p>
        </w:tc>
      </w:tr>
      <w:tr w:rsidR="00D2760A" w:rsidRPr="00A75C8C" w14:paraId="253A10CA" w14:textId="77777777" w:rsidTr="00A64CB6">
        <w:trPr>
          <w:cantSplit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E04EC1" w14:textId="77777777" w:rsidR="00D2760A" w:rsidRPr="00097BCE" w:rsidRDefault="00D2760A" w:rsidP="00EF5C38">
            <w:pPr>
              <w:rPr>
                <w:rStyle w:val="stylzvraznntun0"/>
              </w:rPr>
            </w:pPr>
            <w:r w:rsidRPr="00097BCE">
              <w:rPr>
                <w:rStyle w:val="stylzvraznntun0"/>
              </w:rPr>
              <w:t xml:space="preserve">Vydání aktuální </w:t>
            </w:r>
          </w:p>
        </w:tc>
      </w:tr>
      <w:tr w:rsidR="00D2760A" w:rsidRPr="00A270A5" w14:paraId="04D7B928" w14:textId="77777777" w:rsidTr="00A64CB6">
        <w:trPr>
          <w:cantSplit/>
        </w:trPr>
        <w:tc>
          <w:tcPr>
            <w:tcW w:w="1908" w:type="dxa"/>
            <w:tcBorders>
              <w:left w:val="single" w:sz="18" w:space="0" w:color="auto"/>
            </w:tcBorders>
          </w:tcPr>
          <w:p w14:paraId="3FA2E495" w14:textId="77777777" w:rsidR="00D2760A" w:rsidRPr="00097BCE" w:rsidRDefault="00D2760A" w:rsidP="00EF5C38">
            <w:pPr>
              <w:rPr>
                <w:rStyle w:val="stylzvraznntun0"/>
              </w:rPr>
            </w:pPr>
            <w:r w:rsidRPr="00097BCE">
              <w:rPr>
                <w:rStyle w:val="stylzvraznntun0"/>
              </w:rPr>
              <w:t>tělo dokumentu</w:t>
            </w:r>
          </w:p>
        </w:tc>
        <w:tc>
          <w:tcPr>
            <w:tcW w:w="7873" w:type="dxa"/>
            <w:tcBorders>
              <w:right w:val="single" w:sz="18" w:space="0" w:color="auto"/>
            </w:tcBorders>
            <w:vAlign w:val="center"/>
          </w:tcPr>
          <w:p w14:paraId="6ECE332E" w14:textId="39B53BD6" w:rsidR="008F6DC7" w:rsidRDefault="008F6DC7" w:rsidP="00BF0B1D">
            <w:pPr>
              <w:pStyle w:val="stylText"/>
            </w:pPr>
            <w:r>
              <w:t>Úprava názvu společností při změně z RWE na innogy.</w:t>
            </w:r>
          </w:p>
          <w:p w14:paraId="672801BE" w14:textId="1C462356" w:rsidR="006A792C" w:rsidRPr="00D2760A" w:rsidRDefault="008F6DC7" w:rsidP="008F6DC7">
            <w:pPr>
              <w:pStyle w:val="stylText"/>
            </w:pPr>
            <w:r>
              <w:t>Změna pojmu „vyznačení věcného břemene“ na „vymezení rozsahu věcného břemene“.</w:t>
            </w:r>
          </w:p>
        </w:tc>
      </w:tr>
      <w:tr w:rsidR="00D2760A" w:rsidRPr="00790D17" w14:paraId="510214D6" w14:textId="77777777" w:rsidTr="00A64CB6">
        <w:trPr>
          <w:cantSplit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E6F2EB" w14:textId="4B426C93" w:rsidR="00D2760A" w:rsidRPr="007B0362" w:rsidRDefault="00D2760A" w:rsidP="008F6DC7">
            <w:pPr>
              <w:rPr>
                <w:color w:val="808080" w:themeColor="background1" w:themeShade="80"/>
                <w:sz w:val="16"/>
                <w:szCs w:val="16"/>
              </w:rPr>
            </w:pPr>
            <w:r w:rsidRPr="007B0362">
              <w:rPr>
                <w:color w:val="808080" w:themeColor="background1" w:themeShade="80"/>
                <w:sz w:val="16"/>
                <w:szCs w:val="16"/>
              </w:rPr>
              <w:t xml:space="preserve">vydání </w:t>
            </w:r>
            <w:r w:rsidR="008F6DC7">
              <w:rPr>
                <w:color w:val="808080" w:themeColor="background1" w:themeShade="80"/>
                <w:sz w:val="16"/>
                <w:szCs w:val="16"/>
              </w:rPr>
              <w:t>3</w:t>
            </w:r>
            <w:r w:rsidR="00BA608B" w:rsidRPr="007B0362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B0362">
              <w:rPr>
                <w:color w:val="808080" w:themeColor="background1" w:themeShade="80"/>
                <w:sz w:val="16"/>
                <w:szCs w:val="16"/>
              </w:rPr>
              <w:t xml:space="preserve">– účinnost od </w:t>
            </w:r>
            <w:r w:rsidR="00BA608B" w:rsidRPr="007B0362">
              <w:rPr>
                <w:color w:val="808080" w:themeColor="background1" w:themeShade="80"/>
                <w:sz w:val="16"/>
                <w:szCs w:val="16"/>
              </w:rPr>
              <w:t xml:space="preserve">1. </w:t>
            </w:r>
            <w:r w:rsidR="008F6DC7">
              <w:rPr>
                <w:color w:val="808080" w:themeColor="background1" w:themeShade="80"/>
                <w:sz w:val="16"/>
                <w:szCs w:val="16"/>
              </w:rPr>
              <w:t>2</w:t>
            </w:r>
            <w:r w:rsidR="00BA608B" w:rsidRPr="007B0362">
              <w:rPr>
                <w:color w:val="808080" w:themeColor="background1" w:themeShade="80"/>
                <w:sz w:val="16"/>
                <w:szCs w:val="16"/>
              </w:rPr>
              <w:t>. 201</w:t>
            </w:r>
            <w:r w:rsidR="008F6DC7">
              <w:rPr>
                <w:color w:val="808080" w:themeColor="background1" w:themeShade="80"/>
                <w:sz w:val="16"/>
                <w:szCs w:val="16"/>
              </w:rPr>
              <w:t>6</w:t>
            </w:r>
          </w:p>
        </w:tc>
      </w:tr>
      <w:tr w:rsidR="00D2760A" w:rsidRPr="00790D17" w14:paraId="11D9C060" w14:textId="77777777" w:rsidTr="00A64CB6">
        <w:trPr>
          <w:cantSplit/>
        </w:trPr>
        <w:tc>
          <w:tcPr>
            <w:tcW w:w="1908" w:type="dxa"/>
            <w:tcBorders>
              <w:left w:val="single" w:sz="18" w:space="0" w:color="auto"/>
            </w:tcBorders>
          </w:tcPr>
          <w:p w14:paraId="57E62C0F" w14:textId="77777777" w:rsidR="00D2760A" w:rsidRPr="007B0362" w:rsidRDefault="00D2760A" w:rsidP="00D2760A">
            <w:pPr>
              <w:rPr>
                <w:color w:val="808080" w:themeColor="background1" w:themeShade="80"/>
                <w:sz w:val="16"/>
                <w:szCs w:val="16"/>
              </w:rPr>
            </w:pPr>
            <w:r w:rsidRPr="007B0362">
              <w:rPr>
                <w:color w:val="808080" w:themeColor="background1" w:themeShade="80"/>
                <w:sz w:val="16"/>
                <w:szCs w:val="16"/>
              </w:rPr>
              <w:t>tělo dokumentu</w:t>
            </w:r>
          </w:p>
        </w:tc>
        <w:tc>
          <w:tcPr>
            <w:tcW w:w="7873" w:type="dxa"/>
            <w:tcBorders>
              <w:right w:val="single" w:sz="18" w:space="0" w:color="auto"/>
            </w:tcBorders>
            <w:vAlign w:val="center"/>
          </w:tcPr>
          <w:p w14:paraId="29EA054A" w14:textId="4E4C2DA6" w:rsidR="00BA608B" w:rsidRPr="007B0362" w:rsidRDefault="008F6DC7" w:rsidP="00BA608B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8F6DC7">
              <w:rPr>
                <w:color w:val="808080" w:themeColor="background1" w:themeShade="80"/>
                <w:sz w:val="16"/>
                <w:szCs w:val="16"/>
              </w:rPr>
              <w:t>Kap. D.1.7</w:t>
            </w:r>
            <w:proofErr w:type="gramEnd"/>
            <w:r w:rsidRPr="008F6DC7">
              <w:rPr>
                <w:color w:val="808080" w:themeColor="background1" w:themeShade="80"/>
                <w:sz w:val="16"/>
                <w:szCs w:val="16"/>
              </w:rPr>
              <w:t xml:space="preserve">. Odstraněna informace o rozsahu věcného břemene </w:t>
            </w:r>
          </w:p>
        </w:tc>
      </w:tr>
    </w:tbl>
    <w:p w14:paraId="69B5EA34" w14:textId="77777777" w:rsidR="00D2760A" w:rsidRDefault="00D2760A" w:rsidP="00097BCE">
      <w:pPr>
        <w:pStyle w:val="stylpoznmka"/>
      </w:pPr>
      <w:r>
        <w:t>* příp. odkaz na kapitolu, odstavec …</w:t>
      </w:r>
      <w:bookmarkStart w:id="11" w:name="_Toc183241138"/>
      <w:bookmarkStart w:id="12" w:name="_Toc220214132"/>
      <w:bookmarkStart w:id="13" w:name="_Toc220214163"/>
      <w:bookmarkStart w:id="14" w:name="_Toc220218857"/>
      <w:bookmarkStart w:id="15" w:name="_Toc228079535"/>
      <w:bookmarkStart w:id="16" w:name="_Toc228079786"/>
    </w:p>
    <w:p w14:paraId="02E6CA1A" w14:textId="77777777" w:rsidR="00D2760A" w:rsidRPr="00D2760A" w:rsidRDefault="00D2760A" w:rsidP="00F41163">
      <w:pPr>
        <w:pStyle w:val="Rozdlovnk"/>
      </w:pPr>
      <w:r w:rsidRPr="00D2760A">
        <w:t>ROZDĚLOVNÍK</w:t>
      </w:r>
      <w:bookmarkEnd w:id="11"/>
      <w:bookmarkEnd w:id="12"/>
      <w:bookmarkEnd w:id="13"/>
      <w:bookmarkEnd w:id="14"/>
      <w:bookmarkEnd w:id="15"/>
      <w:bookmarkEnd w:id="16"/>
    </w:p>
    <w:p w14:paraId="6AE3E890" w14:textId="77777777" w:rsidR="00D2760A" w:rsidRPr="00D2760A" w:rsidRDefault="00D2760A" w:rsidP="004F5A0D">
      <w:pPr>
        <w:pStyle w:val="stylTextkapitoly"/>
      </w:pPr>
      <w:r w:rsidRPr="00A64CB6">
        <w:rPr>
          <w:b/>
        </w:rPr>
        <w:t>Typový</w:t>
      </w:r>
      <w:r w:rsidRPr="00D2760A">
        <w:t>:</w:t>
      </w:r>
      <w:r w:rsidRPr="00D2760A">
        <w:tab/>
      </w:r>
      <w:r w:rsidRPr="002E2B6A">
        <w:t>všichni zaměstnanci společnosti</w:t>
      </w:r>
    </w:p>
    <w:p w14:paraId="445DC118" w14:textId="77777777" w:rsidR="00C440B2" w:rsidRPr="00C440B2" w:rsidRDefault="00C440B2" w:rsidP="00BD7722">
      <w:pPr>
        <w:pStyle w:val="stylNadpis1"/>
      </w:pPr>
      <w:bookmarkStart w:id="17" w:name="_Toc506452125"/>
      <w:r>
        <w:t>Shrnutí</w:t>
      </w:r>
      <w:r w:rsidR="00FD3AE9">
        <w:t xml:space="preserve"> </w:t>
      </w:r>
      <w:r w:rsidR="00BD7722">
        <w:t>a účel</w:t>
      </w:r>
      <w:bookmarkEnd w:id="17"/>
    </w:p>
    <w:p w14:paraId="18F1A2D8" w14:textId="28E4DA38" w:rsidR="000C6AA7" w:rsidRDefault="00845846" w:rsidP="00097BCE">
      <w:pPr>
        <w:pStyle w:val="stylNadodrky"/>
      </w:pPr>
      <w:r>
        <w:t>Metodický pokyn</w:t>
      </w:r>
      <w:r w:rsidR="00031A2B" w:rsidRPr="001B1470">
        <w:t xml:space="preserve"> řeší </w:t>
      </w:r>
      <w:r w:rsidR="00E10AA5">
        <w:t xml:space="preserve">formu zpracování a obsah předávaného </w:t>
      </w:r>
      <w:r>
        <w:t>geometrického plánu</w:t>
      </w:r>
      <w:r w:rsidR="00031A2B" w:rsidRPr="001B1470">
        <w:t xml:space="preserve"> </w:t>
      </w:r>
      <w:r w:rsidR="00E10AA5">
        <w:t xml:space="preserve">pro </w:t>
      </w:r>
      <w:r w:rsidR="0071057D" w:rsidRPr="00830EC6">
        <w:t>vymezení rozsahu</w:t>
      </w:r>
      <w:r w:rsidR="00E10AA5">
        <w:t xml:space="preserve"> věcného břemene </w:t>
      </w:r>
      <w:r w:rsidR="00031A2B" w:rsidRPr="001B1470">
        <w:t xml:space="preserve">zhotovitelem </w:t>
      </w:r>
      <w:r>
        <w:t>geometrického plánu</w:t>
      </w:r>
      <w:r w:rsidR="00031A2B">
        <w:t>.</w:t>
      </w:r>
      <w:r w:rsidR="00764DA6">
        <w:t xml:space="preserve"> </w:t>
      </w:r>
      <w:r w:rsidR="000C6AA7">
        <w:t xml:space="preserve">Zhotovitel geometrického plánu odpovídá v plném rozsahu za vyhotovený geometrický plán pro </w:t>
      </w:r>
      <w:r w:rsidR="0071057D" w:rsidRPr="00830EC6">
        <w:t>vymezení rozsahu</w:t>
      </w:r>
      <w:r w:rsidR="000C6AA7">
        <w:t xml:space="preserve"> věcného břemene, který zpracoval podle podmínek stanovených tímto metodickým pokynem. Z toho nejdůležitější jsou: </w:t>
      </w:r>
    </w:p>
    <w:p w14:paraId="07734608" w14:textId="77777777" w:rsidR="000C6AA7" w:rsidRPr="00EF5C38" w:rsidRDefault="000C6AA7" w:rsidP="00097BCE">
      <w:pPr>
        <w:pStyle w:val="stylseznamadaa"/>
      </w:pPr>
      <w:r w:rsidRPr="00EF5C38">
        <w:t xml:space="preserve">Formát grafických dat </w:t>
      </w:r>
    </w:p>
    <w:p w14:paraId="7035D273" w14:textId="6C526085" w:rsidR="000C6AA7" w:rsidRPr="00EF5C38" w:rsidRDefault="000C6AA7" w:rsidP="00097BCE">
      <w:pPr>
        <w:pStyle w:val="stylseznamadaa"/>
      </w:pPr>
      <w:r w:rsidRPr="00EF5C38">
        <w:t>Formát výsledků zeměměřičských činností</w:t>
      </w:r>
    </w:p>
    <w:p w14:paraId="52722A1B" w14:textId="00C6325E" w:rsidR="000C6AA7" w:rsidRPr="00EF5C38" w:rsidRDefault="000C6AA7" w:rsidP="00097BCE">
      <w:pPr>
        <w:pStyle w:val="stylseznamadaa"/>
      </w:pPr>
      <w:r w:rsidRPr="00EF5C38">
        <w:t>Výkaz délek a výměr</w:t>
      </w:r>
    </w:p>
    <w:p w14:paraId="56BB2D6E" w14:textId="2B173BA5" w:rsidR="000C6AA7" w:rsidRPr="00EF5C38" w:rsidRDefault="000C6AA7" w:rsidP="00097BCE">
      <w:pPr>
        <w:pStyle w:val="stylseznamadaa"/>
      </w:pPr>
      <w:r w:rsidRPr="00EF5C38">
        <w:t>Elaborát</w:t>
      </w:r>
    </w:p>
    <w:p w14:paraId="6ABBDBF0" w14:textId="77777777" w:rsidR="000C6AA7" w:rsidRDefault="000C6AA7" w:rsidP="00EF5C38">
      <w:pPr>
        <w:pStyle w:val="stylText"/>
      </w:pPr>
    </w:p>
    <w:p w14:paraId="005D33B5" w14:textId="3B3E057F" w:rsidR="00031A2B" w:rsidRDefault="00764DA6" w:rsidP="00031A2B">
      <w:pPr>
        <w:pStyle w:val="stylTextkapitoly"/>
      </w:pPr>
      <w:r w:rsidRPr="001B1470">
        <w:t>Takto zpracovan</w:t>
      </w:r>
      <w:r>
        <w:t>ý</w:t>
      </w:r>
      <w:r w:rsidRPr="001B1470">
        <w:t xml:space="preserve"> geo</w:t>
      </w:r>
      <w:r>
        <w:t>metrický</w:t>
      </w:r>
      <w:r w:rsidRPr="001B1470">
        <w:t xml:space="preserve"> </w:t>
      </w:r>
      <w:r>
        <w:t>plán</w:t>
      </w:r>
      <w:r w:rsidRPr="001B1470">
        <w:t xml:space="preserve"> má zcela účelový charakter, odpovídající potřebám </w:t>
      </w:r>
      <w:r>
        <w:t xml:space="preserve">katastrálního úřadu a </w:t>
      </w:r>
      <w:r w:rsidRPr="001B1470">
        <w:t xml:space="preserve">společnosti. </w:t>
      </w:r>
    </w:p>
    <w:p w14:paraId="449738D4" w14:textId="77777777" w:rsidR="00D2760A" w:rsidRDefault="00D2760A" w:rsidP="00D2760A">
      <w:r>
        <w:br w:type="page"/>
      </w:r>
    </w:p>
    <w:p w14:paraId="786BFC65" w14:textId="77777777" w:rsidR="00F41163" w:rsidRDefault="007C33E0" w:rsidP="00F41163">
      <w:pPr>
        <w:pStyle w:val="Rozdlovnk"/>
      </w:pPr>
      <w:r w:rsidRPr="00F41163">
        <w:lastRenderedPageBreak/>
        <w:t>Obsah</w:t>
      </w:r>
      <w:bookmarkEnd w:id="0"/>
      <w:bookmarkEnd w:id="1"/>
      <w:bookmarkEnd w:id="2"/>
      <w:bookmarkEnd w:id="3"/>
      <w:bookmarkEnd w:id="4"/>
    </w:p>
    <w:bookmarkStart w:id="18" w:name="Účel"/>
    <w:bookmarkStart w:id="19" w:name="Přílohy2"/>
    <w:bookmarkStart w:id="20" w:name="_Toc253471402"/>
    <w:bookmarkStart w:id="21" w:name="_Toc253471403"/>
    <w:bookmarkStart w:id="22" w:name="_Toc183241140"/>
    <w:bookmarkStart w:id="23" w:name="_Toc220214134"/>
    <w:bookmarkStart w:id="24" w:name="_Toc220214165"/>
    <w:bookmarkStart w:id="25" w:name="_Toc220218859"/>
    <w:bookmarkStart w:id="26" w:name="_Toc228079537"/>
    <w:bookmarkStart w:id="27" w:name="_Toc228079788"/>
    <w:bookmarkStart w:id="28" w:name="_Toc253471391"/>
    <w:bookmarkEnd w:id="18"/>
    <w:bookmarkEnd w:id="19"/>
    <w:bookmarkEnd w:id="20"/>
    <w:bookmarkEnd w:id="21"/>
    <w:p w14:paraId="18FE6C5F" w14:textId="77777777" w:rsidR="00A94D43" w:rsidRDefault="003D0E6D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r w:rsidRPr="00BD7722">
        <w:fldChar w:fldCharType="begin"/>
      </w:r>
      <w:r>
        <w:instrText xml:space="preserve"> TOC \h \z \t "Přílohy 1.úroveň nadpisu;1;styl Nadpis 1;1;styl Nadpis 2;2;styl Nadpis 3;3;styl Přílohy 1;1;Příloha;1" </w:instrText>
      </w:r>
      <w:r w:rsidRPr="00BD7722">
        <w:fldChar w:fldCharType="separate"/>
      </w:r>
      <w:hyperlink w:anchor="_Toc506452125" w:history="1">
        <w:r w:rsidR="00A94D43" w:rsidRPr="00127FE1">
          <w:rPr>
            <w:rStyle w:val="Hypertextovodkaz"/>
            <w:noProof/>
          </w:rPr>
          <w:t>A</w:t>
        </w:r>
        <w:r w:rsidR="00A94D43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Shrnutí a účel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_Toc506452125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2</w:t>
        </w:r>
        <w:r w:rsidR="00A94D43">
          <w:rPr>
            <w:noProof/>
            <w:webHidden/>
          </w:rPr>
          <w:fldChar w:fldCharType="end"/>
        </w:r>
      </w:hyperlink>
    </w:p>
    <w:p w14:paraId="73902F95" w14:textId="77777777" w:rsidR="00A94D43" w:rsidRDefault="003A4B34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6452126" w:history="1">
        <w:r w:rsidR="00A94D43" w:rsidRPr="00127FE1">
          <w:rPr>
            <w:rStyle w:val="Hypertextovodkaz"/>
            <w:noProof/>
          </w:rPr>
          <w:t>B</w:t>
        </w:r>
        <w:r w:rsidR="00A94D43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Rozsah platnosti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_Toc506452126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4</w:t>
        </w:r>
        <w:r w:rsidR="00A94D43">
          <w:rPr>
            <w:noProof/>
            <w:webHidden/>
          </w:rPr>
          <w:fldChar w:fldCharType="end"/>
        </w:r>
      </w:hyperlink>
    </w:p>
    <w:p w14:paraId="7D7E545F" w14:textId="77777777" w:rsidR="00A94D43" w:rsidRDefault="003A4B34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6452127" w:history="1">
        <w:r w:rsidR="00A94D43" w:rsidRPr="00127FE1">
          <w:rPr>
            <w:rStyle w:val="Hypertextovodkaz"/>
            <w:noProof/>
          </w:rPr>
          <w:t>C</w:t>
        </w:r>
        <w:r w:rsidR="00A94D43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Definice pojmů a zkratek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_Toc506452127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4</w:t>
        </w:r>
        <w:r w:rsidR="00A94D43">
          <w:rPr>
            <w:noProof/>
            <w:webHidden/>
          </w:rPr>
          <w:fldChar w:fldCharType="end"/>
        </w:r>
      </w:hyperlink>
    </w:p>
    <w:p w14:paraId="7277BA6B" w14:textId="77777777" w:rsidR="00A94D43" w:rsidRDefault="003A4B3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6452128" w:history="1">
        <w:r w:rsidR="00A94D43" w:rsidRPr="00127FE1">
          <w:rPr>
            <w:rStyle w:val="Hypertextovodkaz"/>
            <w:noProof/>
          </w:rPr>
          <w:t>C.1.</w:t>
        </w:r>
        <w:r w:rsidR="00A94D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Definice pojmů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_Toc506452128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4</w:t>
        </w:r>
        <w:r w:rsidR="00A94D43">
          <w:rPr>
            <w:noProof/>
            <w:webHidden/>
          </w:rPr>
          <w:fldChar w:fldCharType="end"/>
        </w:r>
      </w:hyperlink>
    </w:p>
    <w:p w14:paraId="76378916" w14:textId="77777777" w:rsidR="00A94D43" w:rsidRDefault="003A4B3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6452129" w:history="1">
        <w:r w:rsidR="00A94D43" w:rsidRPr="00127FE1">
          <w:rPr>
            <w:rStyle w:val="Hypertextovodkaz"/>
            <w:noProof/>
          </w:rPr>
          <w:t>C.2.</w:t>
        </w:r>
        <w:r w:rsidR="00A94D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Definice zkratek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_Toc506452129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4</w:t>
        </w:r>
        <w:r w:rsidR="00A94D43">
          <w:rPr>
            <w:noProof/>
            <w:webHidden/>
          </w:rPr>
          <w:fldChar w:fldCharType="end"/>
        </w:r>
      </w:hyperlink>
    </w:p>
    <w:p w14:paraId="4B9318B0" w14:textId="77777777" w:rsidR="00A94D43" w:rsidRDefault="003A4B34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6452130" w:history="1">
        <w:r w:rsidR="00A94D43" w:rsidRPr="00127FE1">
          <w:rPr>
            <w:rStyle w:val="Hypertextovodkaz"/>
            <w:noProof/>
          </w:rPr>
          <w:t>D</w:t>
        </w:r>
        <w:r w:rsidR="00A94D43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Popis činností a pravidel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_Toc506452130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5</w:t>
        </w:r>
        <w:r w:rsidR="00A94D43">
          <w:rPr>
            <w:noProof/>
            <w:webHidden/>
          </w:rPr>
          <w:fldChar w:fldCharType="end"/>
        </w:r>
      </w:hyperlink>
    </w:p>
    <w:p w14:paraId="6526EFFA" w14:textId="77777777" w:rsidR="00A94D43" w:rsidRDefault="003A4B3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6452131" w:history="1">
        <w:r w:rsidR="00A94D43" w:rsidRPr="00127FE1">
          <w:rPr>
            <w:rStyle w:val="Hypertextovodkaz"/>
            <w:noProof/>
          </w:rPr>
          <w:t>D.1.</w:t>
        </w:r>
        <w:r w:rsidR="00A94D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Forma zpracování geometrického plánu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_Toc506452131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5</w:t>
        </w:r>
        <w:r w:rsidR="00A94D43">
          <w:rPr>
            <w:noProof/>
            <w:webHidden/>
          </w:rPr>
          <w:fldChar w:fldCharType="end"/>
        </w:r>
      </w:hyperlink>
    </w:p>
    <w:p w14:paraId="21D13412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32" w:history="1">
        <w:r w:rsidR="00A94D43" w:rsidRPr="00127FE1">
          <w:rPr>
            <w:rStyle w:val="Hypertextovodkaz"/>
            <w:noProof/>
          </w:rPr>
          <w:t>D.1.1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Obecné podmínky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_Toc506452132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5</w:t>
        </w:r>
        <w:r w:rsidR="00A94D43">
          <w:rPr>
            <w:noProof/>
            <w:webHidden/>
          </w:rPr>
          <w:fldChar w:fldCharType="end"/>
        </w:r>
      </w:hyperlink>
    </w:p>
    <w:p w14:paraId="71C75FBE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33" w:history="1">
        <w:r w:rsidR="00A94D43" w:rsidRPr="00127FE1">
          <w:rPr>
            <w:rStyle w:val="Hypertextovodkaz"/>
            <w:noProof/>
          </w:rPr>
          <w:t>D.1.2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Formát grafických dat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_Toc506452133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5</w:t>
        </w:r>
        <w:r w:rsidR="00A94D43">
          <w:rPr>
            <w:noProof/>
            <w:webHidden/>
          </w:rPr>
          <w:fldChar w:fldCharType="end"/>
        </w:r>
      </w:hyperlink>
    </w:p>
    <w:p w14:paraId="08B0E7A0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34" w:history="1">
        <w:r w:rsidR="00A94D43" w:rsidRPr="00127FE1">
          <w:rPr>
            <w:rStyle w:val="Hypertextovodkaz"/>
            <w:noProof/>
          </w:rPr>
          <w:t>D.1.3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Formát výsledků zeměměřičských činností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_Toc506452134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5</w:t>
        </w:r>
        <w:r w:rsidR="00A94D43">
          <w:rPr>
            <w:noProof/>
            <w:webHidden/>
          </w:rPr>
          <w:fldChar w:fldCharType="end"/>
        </w:r>
      </w:hyperlink>
    </w:p>
    <w:p w14:paraId="05B29250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35" w:history="1">
        <w:r w:rsidR="00A94D43" w:rsidRPr="00127FE1">
          <w:rPr>
            <w:rStyle w:val="Hypertextovodkaz"/>
            <w:noProof/>
          </w:rPr>
          <w:t>D.1.4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Seznam souřadnic bodů hranice věcného břemene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_Toc506452135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5</w:t>
        </w:r>
        <w:r w:rsidR="00A94D43">
          <w:rPr>
            <w:noProof/>
            <w:webHidden/>
          </w:rPr>
          <w:fldChar w:fldCharType="end"/>
        </w:r>
      </w:hyperlink>
    </w:p>
    <w:p w14:paraId="2EA3A87B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36" w:history="1">
        <w:r w:rsidR="00A94D43" w:rsidRPr="00127FE1">
          <w:rPr>
            <w:rStyle w:val="Hypertextovodkaz"/>
            <w:noProof/>
          </w:rPr>
          <w:t>D.1.5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Návaznost na identické body v terénu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_Toc506452136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6</w:t>
        </w:r>
        <w:r w:rsidR="00A94D43">
          <w:rPr>
            <w:noProof/>
            <w:webHidden/>
          </w:rPr>
          <w:fldChar w:fldCharType="end"/>
        </w:r>
      </w:hyperlink>
    </w:p>
    <w:p w14:paraId="578350F9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37" w:history="1">
        <w:r w:rsidR="00A94D43" w:rsidRPr="00127FE1">
          <w:rPr>
            <w:rStyle w:val="Hypertextovodkaz"/>
            <w:noProof/>
          </w:rPr>
          <w:t>D.1.6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Výkaz délek a výměr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_Toc506452137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6</w:t>
        </w:r>
        <w:r w:rsidR="00A94D43">
          <w:rPr>
            <w:noProof/>
            <w:webHidden/>
          </w:rPr>
          <w:fldChar w:fldCharType="end"/>
        </w:r>
      </w:hyperlink>
    </w:p>
    <w:p w14:paraId="63C63593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38" w:history="1">
        <w:r w:rsidR="00A94D43" w:rsidRPr="00127FE1">
          <w:rPr>
            <w:rStyle w:val="Hypertextovodkaz"/>
            <w:noProof/>
          </w:rPr>
          <w:t>D.1.7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Rozsah věcného břemene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_Toc506452138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6</w:t>
        </w:r>
        <w:r w:rsidR="00A94D43">
          <w:rPr>
            <w:noProof/>
            <w:webHidden/>
          </w:rPr>
          <w:fldChar w:fldCharType="end"/>
        </w:r>
      </w:hyperlink>
    </w:p>
    <w:p w14:paraId="46022F6E" w14:textId="77777777" w:rsidR="00A94D43" w:rsidRDefault="003A4B34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06452139" w:history="1">
        <w:r w:rsidR="00A94D43" w:rsidRPr="00127FE1">
          <w:rPr>
            <w:rStyle w:val="Hypertextovodkaz"/>
            <w:noProof/>
          </w:rPr>
          <w:t>D.2.</w:t>
        </w:r>
        <w:r w:rsidR="00A94D4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Povinnosti investora, dodavatele stavby a zhotovitele geometrického plánu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_Toc506452139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6</w:t>
        </w:r>
        <w:r w:rsidR="00A94D43">
          <w:rPr>
            <w:noProof/>
            <w:webHidden/>
          </w:rPr>
          <w:fldChar w:fldCharType="end"/>
        </w:r>
      </w:hyperlink>
    </w:p>
    <w:p w14:paraId="5CE25F6F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40" w:history="1">
        <w:r w:rsidR="00A94D43" w:rsidRPr="00127FE1">
          <w:rPr>
            <w:rStyle w:val="Hypertextovodkaz"/>
            <w:noProof/>
          </w:rPr>
          <w:t>D.2.1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Obecně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_Toc506452140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6</w:t>
        </w:r>
        <w:r w:rsidR="00A94D43">
          <w:rPr>
            <w:noProof/>
            <w:webHidden/>
          </w:rPr>
          <w:fldChar w:fldCharType="end"/>
        </w:r>
      </w:hyperlink>
    </w:p>
    <w:p w14:paraId="7374024F" w14:textId="77777777" w:rsidR="00A94D43" w:rsidRDefault="003A4B34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06452141" w:history="1">
        <w:r w:rsidR="00A94D43" w:rsidRPr="00127FE1">
          <w:rPr>
            <w:rStyle w:val="Hypertextovodkaz"/>
            <w:noProof/>
          </w:rPr>
          <w:t>D.2.2</w:t>
        </w:r>
        <w:r w:rsidR="00A94D43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Elaborát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_Toc506452141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6</w:t>
        </w:r>
        <w:r w:rsidR="00A94D43">
          <w:rPr>
            <w:noProof/>
            <w:webHidden/>
          </w:rPr>
          <w:fldChar w:fldCharType="end"/>
        </w:r>
      </w:hyperlink>
    </w:p>
    <w:p w14:paraId="44897A7F" w14:textId="77777777" w:rsidR="00A94D43" w:rsidRDefault="003A4B34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6452142" w:history="1">
        <w:r w:rsidR="00A94D43" w:rsidRPr="00127FE1">
          <w:rPr>
            <w:rStyle w:val="Hypertextovodkaz"/>
            <w:noProof/>
          </w:rPr>
          <w:t>E</w:t>
        </w:r>
        <w:r w:rsidR="00A94D43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Související dokumentace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_Toc506452142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8</w:t>
        </w:r>
        <w:r w:rsidR="00A94D43">
          <w:rPr>
            <w:noProof/>
            <w:webHidden/>
          </w:rPr>
          <w:fldChar w:fldCharType="end"/>
        </w:r>
      </w:hyperlink>
    </w:p>
    <w:p w14:paraId="692D4642" w14:textId="77777777" w:rsidR="00A94D43" w:rsidRDefault="003A4B34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6452143" w:history="1">
        <w:r w:rsidR="00A94D43" w:rsidRPr="00127FE1">
          <w:rPr>
            <w:rStyle w:val="Hypertextovodkaz"/>
            <w:noProof/>
          </w:rPr>
          <w:t>F</w:t>
        </w:r>
        <w:r w:rsidR="00A94D43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Závěrečná ustanovení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_Toc506452143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8</w:t>
        </w:r>
        <w:r w:rsidR="00A94D43">
          <w:rPr>
            <w:noProof/>
            <w:webHidden/>
          </w:rPr>
          <w:fldChar w:fldCharType="end"/>
        </w:r>
      </w:hyperlink>
    </w:p>
    <w:p w14:paraId="08ED2FF1" w14:textId="77777777" w:rsidR="00A94D43" w:rsidRDefault="003A4B34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6452144" w:history="1">
        <w:r w:rsidR="00A94D43" w:rsidRPr="00127FE1">
          <w:rPr>
            <w:rStyle w:val="Hypertextovodkaz"/>
            <w:noProof/>
          </w:rPr>
          <w:t>P</w:t>
        </w:r>
        <w:r w:rsidR="00A94D43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A94D43" w:rsidRPr="00127FE1">
          <w:rPr>
            <w:rStyle w:val="Hypertextovodkaz"/>
            <w:noProof/>
          </w:rPr>
          <w:t>Přílohy</w:t>
        </w:r>
        <w:r w:rsidR="00A94D43">
          <w:rPr>
            <w:noProof/>
            <w:webHidden/>
          </w:rPr>
          <w:tab/>
        </w:r>
        <w:r w:rsidR="00A94D43">
          <w:rPr>
            <w:noProof/>
            <w:webHidden/>
          </w:rPr>
          <w:fldChar w:fldCharType="begin"/>
        </w:r>
        <w:r w:rsidR="00A94D43">
          <w:rPr>
            <w:noProof/>
            <w:webHidden/>
          </w:rPr>
          <w:instrText xml:space="preserve"> PAGEREF _Toc506452144 \h </w:instrText>
        </w:r>
        <w:r w:rsidR="00A94D43">
          <w:rPr>
            <w:noProof/>
            <w:webHidden/>
          </w:rPr>
        </w:r>
        <w:r w:rsidR="00A94D43">
          <w:rPr>
            <w:noProof/>
            <w:webHidden/>
          </w:rPr>
          <w:fldChar w:fldCharType="separate"/>
        </w:r>
        <w:r w:rsidR="00A94D43">
          <w:rPr>
            <w:noProof/>
            <w:webHidden/>
          </w:rPr>
          <w:t>8</w:t>
        </w:r>
        <w:r w:rsidR="00A94D43">
          <w:rPr>
            <w:noProof/>
            <w:webHidden/>
          </w:rPr>
          <w:fldChar w:fldCharType="end"/>
        </w:r>
      </w:hyperlink>
    </w:p>
    <w:p w14:paraId="05AB1E9A" w14:textId="77777777" w:rsidR="006D68D0" w:rsidRDefault="003D0E6D" w:rsidP="004F5A0D">
      <w:pPr>
        <w:pStyle w:val="stylNadpis1"/>
        <w:pageBreakBefore/>
      </w:pPr>
      <w:r w:rsidRPr="00BD7722">
        <w:rPr>
          <w:kern w:val="0"/>
          <w:sz w:val="22"/>
          <w:szCs w:val="20"/>
        </w:rPr>
        <w:lastRenderedPageBreak/>
        <w:fldChar w:fldCharType="end"/>
      </w:r>
      <w:bookmarkStart w:id="29" w:name="_Toc228169448"/>
      <w:bookmarkStart w:id="30" w:name="_Toc253471392"/>
      <w:bookmarkStart w:id="31" w:name="_Toc506452126"/>
      <w:bookmarkEnd w:id="22"/>
      <w:bookmarkEnd w:id="23"/>
      <w:bookmarkEnd w:id="24"/>
      <w:bookmarkEnd w:id="25"/>
      <w:bookmarkEnd w:id="26"/>
      <w:bookmarkEnd w:id="27"/>
      <w:bookmarkEnd w:id="28"/>
      <w:r w:rsidR="006D68D0">
        <w:t>Rozsah platnosti</w:t>
      </w:r>
      <w:bookmarkEnd w:id="29"/>
      <w:bookmarkEnd w:id="30"/>
      <w:bookmarkEnd w:id="31"/>
    </w:p>
    <w:p w14:paraId="10C1BD29" w14:textId="77777777" w:rsidR="00357C05" w:rsidRDefault="00357C05" w:rsidP="004F5A0D">
      <w:pPr>
        <w:pStyle w:val="stylTextkapitoly"/>
      </w:pPr>
      <w:r w:rsidRPr="00D90D7C">
        <w:t>Tento dokument je závazný pro všechny zaměstnance společností, které dokument prostřednictv</w:t>
      </w:r>
      <w:r w:rsidR="008F5B4E">
        <w:t>ím statutárního orgánu schválily</w:t>
      </w:r>
      <w:r w:rsidRPr="00D90D7C">
        <w:t xml:space="preserve"> na schvalovacím listě, souhrnně jsou tyto společnosti uvedeny v</w:t>
      </w:r>
      <w:r>
        <w:t> </w:t>
      </w:r>
      <w:r w:rsidRPr="00D90D7C">
        <w:t>tabulce na titulní stránce</w:t>
      </w:r>
      <w:r>
        <w:t xml:space="preserve"> v elektronické podobě dokumentu</w:t>
      </w:r>
      <w:r w:rsidRPr="00D90D7C">
        <w:t>.</w:t>
      </w:r>
    </w:p>
    <w:p w14:paraId="73827EBF" w14:textId="77777777" w:rsidR="006D68D0" w:rsidRDefault="006D68D0" w:rsidP="004F5A0D">
      <w:pPr>
        <w:pStyle w:val="stylNadpis1"/>
      </w:pPr>
      <w:bookmarkStart w:id="32" w:name="_Toc228169449"/>
      <w:bookmarkStart w:id="33" w:name="_Toc253471393"/>
      <w:bookmarkStart w:id="34" w:name="_Toc506452127"/>
      <w:r>
        <w:t>Definice pojmů a zkratek</w:t>
      </w:r>
      <w:bookmarkEnd w:id="32"/>
      <w:bookmarkEnd w:id="33"/>
      <w:bookmarkEnd w:id="34"/>
    </w:p>
    <w:p w14:paraId="70454FB5" w14:textId="77777777" w:rsidR="00DF0D8E" w:rsidRPr="00DF0D8E" w:rsidRDefault="00DF0D8E" w:rsidP="004F5A0D">
      <w:pPr>
        <w:pStyle w:val="stylNadpis2"/>
      </w:pPr>
      <w:bookmarkStart w:id="35" w:name="_Toc506452128"/>
      <w:r w:rsidRPr="00F71954">
        <w:t>Definice</w:t>
      </w:r>
      <w:r>
        <w:t xml:space="preserve"> </w:t>
      </w:r>
      <w:r w:rsidRPr="004F5A0D">
        <w:t>pojmů</w:t>
      </w:r>
      <w:bookmarkEnd w:id="35"/>
    </w:p>
    <w:tbl>
      <w:tblPr>
        <w:tblW w:w="9757" w:type="dxa"/>
        <w:tblInd w:w="-10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8"/>
        <w:gridCol w:w="7489"/>
      </w:tblGrid>
      <w:tr w:rsidR="006D68D0" w:rsidRPr="005318FE" w14:paraId="3998FE1B" w14:textId="77777777" w:rsidTr="00373017">
        <w:trPr>
          <w:cantSplit/>
          <w:tblHeader/>
        </w:trPr>
        <w:tc>
          <w:tcPr>
            <w:tcW w:w="2268" w:type="dxa"/>
            <w:vAlign w:val="center"/>
          </w:tcPr>
          <w:p w14:paraId="2E0FC95E" w14:textId="77777777" w:rsidR="006D68D0" w:rsidRPr="00097BCE" w:rsidRDefault="00D26467" w:rsidP="00F80AED">
            <w:pPr>
              <w:pStyle w:val="stylText"/>
              <w:rPr>
                <w:rStyle w:val="stylzvraznntun0"/>
              </w:rPr>
            </w:pPr>
            <w:r w:rsidRPr="00097BCE">
              <w:rPr>
                <w:rStyle w:val="stylzvraznntun0"/>
              </w:rPr>
              <w:t>Pojem</w:t>
            </w:r>
          </w:p>
        </w:tc>
        <w:tc>
          <w:tcPr>
            <w:tcW w:w="7489" w:type="dxa"/>
            <w:vAlign w:val="center"/>
          </w:tcPr>
          <w:p w14:paraId="2EACE34E" w14:textId="77777777" w:rsidR="006D68D0" w:rsidRPr="00097BCE" w:rsidRDefault="006D68D0" w:rsidP="00F80AED">
            <w:pPr>
              <w:pStyle w:val="stylText"/>
              <w:rPr>
                <w:rStyle w:val="stylzvraznntun0"/>
              </w:rPr>
            </w:pPr>
            <w:r w:rsidRPr="00097BCE">
              <w:rPr>
                <w:rStyle w:val="stylzvraznntun0"/>
              </w:rPr>
              <w:t>Definice</w:t>
            </w:r>
          </w:p>
        </w:tc>
      </w:tr>
      <w:tr w:rsidR="00922940" w:rsidRPr="007428CE" w14:paraId="35F27489" w14:textId="77777777" w:rsidTr="00373017">
        <w:trPr>
          <w:cantSplit/>
        </w:trPr>
        <w:tc>
          <w:tcPr>
            <w:tcW w:w="2268" w:type="dxa"/>
          </w:tcPr>
          <w:p w14:paraId="2469EA2D" w14:textId="77777777" w:rsidR="00922940" w:rsidRPr="001B1470" w:rsidRDefault="00922940" w:rsidP="00DA2682">
            <w:pPr>
              <w:pStyle w:val="stylText"/>
              <w:jc w:val="left"/>
            </w:pPr>
            <w:r w:rsidRPr="001B1470">
              <w:t>Geodetická dokumentace</w:t>
            </w:r>
          </w:p>
        </w:tc>
        <w:tc>
          <w:tcPr>
            <w:tcW w:w="7489" w:type="dxa"/>
          </w:tcPr>
          <w:p w14:paraId="0E4987FC" w14:textId="77777777" w:rsidR="00922940" w:rsidRPr="00DB4BEE" w:rsidRDefault="00922940" w:rsidP="00DB4BEE">
            <w:pPr>
              <w:pStyle w:val="stylText"/>
            </w:pPr>
            <w:r w:rsidRPr="00DB4BEE">
              <w:t>Geodetické zaměření skutečného provedení stavby plynárenského zařízení nebo výkresová dokumentace plynárenského zařízení převedená do digitálního tvaru, včetně zaměření účelové mapy povrchové situace.</w:t>
            </w:r>
          </w:p>
        </w:tc>
      </w:tr>
      <w:tr w:rsidR="00922940" w:rsidRPr="007428CE" w14:paraId="7AC81137" w14:textId="77777777" w:rsidTr="00373017">
        <w:trPr>
          <w:cantSplit/>
        </w:trPr>
        <w:tc>
          <w:tcPr>
            <w:tcW w:w="2268" w:type="dxa"/>
          </w:tcPr>
          <w:p w14:paraId="316D8922" w14:textId="77777777" w:rsidR="00922940" w:rsidRPr="001B1470" w:rsidRDefault="00922940" w:rsidP="00DA2682">
            <w:pPr>
              <w:pStyle w:val="stylText"/>
              <w:jc w:val="left"/>
            </w:pPr>
            <w:r>
              <w:t>Objednavatel geometrického plánu</w:t>
            </w:r>
          </w:p>
        </w:tc>
        <w:tc>
          <w:tcPr>
            <w:tcW w:w="7489" w:type="dxa"/>
          </w:tcPr>
          <w:p w14:paraId="52329D44" w14:textId="77777777" w:rsidR="00922940" w:rsidRPr="00DB4BEE" w:rsidRDefault="00922940" w:rsidP="009704CB">
            <w:pPr>
              <w:pStyle w:val="stylText"/>
            </w:pPr>
            <w:r>
              <w:t>Osoba odpovědná za objednání geometrického plánu.</w:t>
            </w:r>
          </w:p>
        </w:tc>
      </w:tr>
      <w:tr w:rsidR="00922940" w:rsidRPr="005318FE" w14:paraId="44B05EE6" w14:textId="77777777" w:rsidTr="00373017">
        <w:trPr>
          <w:cantSplit/>
        </w:trPr>
        <w:tc>
          <w:tcPr>
            <w:tcW w:w="2268" w:type="dxa"/>
          </w:tcPr>
          <w:p w14:paraId="6849712D" w14:textId="77777777" w:rsidR="00922940" w:rsidRPr="008B7EDD" w:rsidRDefault="00922940" w:rsidP="00DA2682">
            <w:pPr>
              <w:pStyle w:val="stylText"/>
              <w:jc w:val="left"/>
            </w:pPr>
            <w:r w:rsidRPr="008B7EDD">
              <w:t>Poskytovatel dat</w:t>
            </w:r>
          </w:p>
        </w:tc>
        <w:tc>
          <w:tcPr>
            <w:tcW w:w="7489" w:type="dxa"/>
          </w:tcPr>
          <w:p w14:paraId="6487B179" w14:textId="77777777" w:rsidR="00922940" w:rsidRPr="00DB4BEE" w:rsidRDefault="00922940" w:rsidP="00DB4BEE">
            <w:pPr>
              <w:pStyle w:val="stylText"/>
            </w:pPr>
            <w:r w:rsidRPr="00DB4BEE">
              <w:t>Poskytovatel dat – pracovník zajišťující vyřízení žádostí nezpracovaných EMP</w:t>
            </w:r>
            <w:r>
              <w:t xml:space="preserve"> </w:t>
            </w:r>
            <w:r w:rsidRPr="00DB4BEE">
              <w:t>a zajišťující příjem reklamací obsahu poskytnutých dat</w:t>
            </w:r>
          </w:p>
        </w:tc>
      </w:tr>
      <w:tr w:rsidR="00922940" w:rsidRPr="007428CE" w14:paraId="43927367" w14:textId="77777777" w:rsidTr="00373017">
        <w:trPr>
          <w:cantSplit/>
        </w:trPr>
        <w:tc>
          <w:tcPr>
            <w:tcW w:w="2268" w:type="dxa"/>
          </w:tcPr>
          <w:p w14:paraId="3D3585A1" w14:textId="77777777" w:rsidR="00922940" w:rsidRPr="001B1470" w:rsidRDefault="00922940" w:rsidP="00DA2682">
            <w:pPr>
              <w:pStyle w:val="stylText"/>
              <w:jc w:val="left"/>
            </w:pPr>
            <w:r w:rsidRPr="001B1470">
              <w:t>Projektová dokumentace</w:t>
            </w:r>
          </w:p>
        </w:tc>
        <w:tc>
          <w:tcPr>
            <w:tcW w:w="7489" w:type="dxa"/>
          </w:tcPr>
          <w:p w14:paraId="495456CB" w14:textId="77777777" w:rsidR="00922940" w:rsidRPr="00DB4BEE" w:rsidRDefault="00922940" w:rsidP="00DB4BEE">
            <w:pPr>
              <w:pStyle w:val="stylText"/>
            </w:pPr>
            <w:r w:rsidRPr="00DB4BEE">
              <w:t>Výkresová dokumentace plánovaného plynárenského zařízení včetně ÚMPS.</w:t>
            </w:r>
          </w:p>
        </w:tc>
      </w:tr>
      <w:tr w:rsidR="00922940" w:rsidRPr="007428CE" w14:paraId="531551BB" w14:textId="77777777" w:rsidTr="00373017">
        <w:trPr>
          <w:cantSplit/>
        </w:trPr>
        <w:tc>
          <w:tcPr>
            <w:tcW w:w="2268" w:type="dxa"/>
          </w:tcPr>
          <w:p w14:paraId="6461FF19" w14:textId="77777777" w:rsidR="00922940" w:rsidRPr="001B1470" w:rsidRDefault="00922940" w:rsidP="00DA2682">
            <w:pPr>
              <w:pStyle w:val="stylText"/>
              <w:jc w:val="left"/>
            </w:pPr>
            <w:r w:rsidRPr="001B1470">
              <w:t>Správce ÚMPS</w:t>
            </w:r>
          </w:p>
        </w:tc>
        <w:tc>
          <w:tcPr>
            <w:tcW w:w="7489" w:type="dxa"/>
          </w:tcPr>
          <w:p w14:paraId="1E844344" w14:textId="3F8F6655" w:rsidR="00922940" w:rsidRPr="00DB4BEE" w:rsidRDefault="00922940" w:rsidP="001E5A4F">
            <w:pPr>
              <w:pStyle w:val="stylText"/>
            </w:pPr>
            <w:r w:rsidRPr="00DB4BEE">
              <w:t>Firma zajišťující správu a údržbu Ú</w:t>
            </w:r>
            <w:r w:rsidR="001E5A4F">
              <w:t>M</w:t>
            </w:r>
            <w:r w:rsidRPr="00DB4BEE">
              <w:t>PS s využitím vlastního databázového systému.</w:t>
            </w:r>
          </w:p>
        </w:tc>
      </w:tr>
      <w:tr w:rsidR="00922940" w:rsidRPr="007428CE" w14:paraId="5B77A0AE" w14:textId="77777777" w:rsidTr="00373017">
        <w:trPr>
          <w:cantSplit/>
        </w:trPr>
        <w:tc>
          <w:tcPr>
            <w:tcW w:w="2268" w:type="dxa"/>
          </w:tcPr>
          <w:p w14:paraId="73ED5E74" w14:textId="77777777" w:rsidR="00922940" w:rsidRPr="001B1470" w:rsidRDefault="00922940" w:rsidP="00DA2682">
            <w:pPr>
              <w:pStyle w:val="stylText"/>
              <w:jc w:val="left"/>
            </w:pPr>
            <w:r>
              <w:t>Zhotovitel geometrického plánu</w:t>
            </w:r>
          </w:p>
        </w:tc>
        <w:tc>
          <w:tcPr>
            <w:tcW w:w="7489" w:type="dxa"/>
          </w:tcPr>
          <w:p w14:paraId="744D7B14" w14:textId="77777777" w:rsidR="00922940" w:rsidRPr="00DB4BEE" w:rsidRDefault="00922940" w:rsidP="00DB4BEE">
            <w:pPr>
              <w:pStyle w:val="stylText"/>
            </w:pPr>
            <w:r>
              <w:t>Zhotovitel odpovědný za zpracování geometrického plánu</w:t>
            </w:r>
            <w:r w:rsidRPr="00DB4BEE">
              <w:t>.</w:t>
            </w:r>
          </w:p>
        </w:tc>
      </w:tr>
      <w:tr w:rsidR="00922940" w:rsidRPr="007428CE" w14:paraId="1C262887" w14:textId="77777777" w:rsidTr="00373017">
        <w:trPr>
          <w:cantSplit/>
        </w:trPr>
        <w:tc>
          <w:tcPr>
            <w:tcW w:w="2268" w:type="dxa"/>
          </w:tcPr>
          <w:p w14:paraId="175C1B24" w14:textId="77777777" w:rsidR="00922940" w:rsidRPr="001B1470" w:rsidRDefault="00922940" w:rsidP="00DA2682">
            <w:pPr>
              <w:pStyle w:val="stylText"/>
              <w:jc w:val="left"/>
            </w:pPr>
            <w:r w:rsidRPr="001B1470">
              <w:t>Zhotovitel zaměření</w:t>
            </w:r>
          </w:p>
        </w:tc>
        <w:tc>
          <w:tcPr>
            <w:tcW w:w="7489" w:type="dxa"/>
          </w:tcPr>
          <w:p w14:paraId="4389E515" w14:textId="77777777" w:rsidR="00922940" w:rsidRPr="00DB4BEE" w:rsidRDefault="00922940" w:rsidP="00DB4BEE">
            <w:pPr>
              <w:pStyle w:val="stylText"/>
            </w:pPr>
            <w:r w:rsidRPr="00DB4BEE">
              <w:t>Geodetická firma, provádějící zpracování geodetické dokumentace.</w:t>
            </w:r>
          </w:p>
        </w:tc>
      </w:tr>
      <w:tr w:rsidR="00922940" w:rsidRPr="005318FE" w14:paraId="6E18B886" w14:textId="77777777" w:rsidTr="00373017">
        <w:trPr>
          <w:cantSplit/>
        </w:trPr>
        <w:tc>
          <w:tcPr>
            <w:tcW w:w="2268" w:type="dxa"/>
          </w:tcPr>
          <w:p w14:paraId="7EED8AF8" w14:textId="77777777" w:rsidR="00922940" w:rsidRPr="008B7EDD" w:rsidRDefault="00922940" w:rsidP="00DA2682">
            <w:pPr>
              <w:pStyle w:val="stylText"/>
              <w:jc w:val="left"/>
            </w:pPr>
            <w:r w:rsidRPr="008B7EDD">
              <w:t>Žadatel</w:t>
            </w:r>
          </w:p>
        </w:tc>
        <w:tc>
          <w:tcPr>
            <w:tcW w:w="7489" w:type="dxa"/>
          </w:tcPr>
          <w:p w14:paraId="79F95AAE" w14:textId="77777777" w:rsidR="00922940" w:rsidRPr="00DB4BEE" w:rsidRDefault="00922940" w:rsidP="00FC3662">
            <w:pPr>
              <w:pStyle w:val="stylText"/>
            </w:pPr>
            <w:r w:rsidRPr="00DB4BEE">
              <w:t>Organizační složka státu</w:t>
            </w:r>
            <w:r>
              <w:t>,</w:t>
            </w:r>
            <w:r w:rsidRPr="00DB4BEE">
              <w:t xml:space="preserve"> právnická nebo fyzická osoba, která písemně požádá o informaci o poloze a technické specifikaci plynárenského zařízení v</w:t>
            </w:r>
            <w:r>
              <w:t> </w:t>
            </w:r>
            <w:r w:rsidRPr="00DB4BEE">
              <w:t>digitální podobě</w:t>
            </w:r>
            <w:r>
              <w:t>.</w:t>
            </w:r>
          </w:p>
        </w:tc>
      </w:tr>
    </w:tbl>
    <w:p w14:paraId="3C06B8D2" w14:textId="77777777" w:rsidR="00DF0D8E" w:rsidRPr="00F71954" w:rsidRDefault="00DF0D8E" w:rsidP="004F5A0D">
      <w:pPr>
        <w:pStyle w:val="stylNadpis2"/>
      </w:pPr>
      <w:bookmarkStart w:id="36" w:name="_Toc506452129"/>
      <w:bookmarkStart w:id="37" w:name="_Toc228169450"/>
      <w:bookmarkStart w:id="38" w:name="_Toc253471394"/>
      <w:r w:rsidRPr="00F71954">
        <w:t>Definice zkratek</w:t>
      </w:r>
      <w:bookmarkEnd w:id="36"/>
    </w:p>
    <w:tbl>
      <w:tblPr>
        <w:tblW w:w="9725" w:type="dxa"/>
        <w:tblBorders>
          <w:bottom w:val="single" w:sz="12" w:space="0" w:color="auto"/>
          <w:insideH w:val="single" w:sz="4" w:space="0" w:color="auto"/>
          <w:insideV w:val="single" w:sz="18" w:space="0" w:color="FFFFF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0"/>
        <w:gridCol w:w="8175"/>
      </w:tblGrid>
      <w:tr w:rsidR="00DF0D8E" w:rsidRPr="005318FE" w14:paraId="700721EA" w14:textId="77777777" w:rsidTr="00097BCE">
        <w:trPr>
          <w:cantSplit/>
          <w:tblHeader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8ED1838" w14:textId="77777777" w:rsidR="00DF0D8E" w:rsidRPr="00097BCE" w:rsidRDefault="00DF0D8E" w:rsidP="00DF0D8E">
            <w:pPr>
              <w:pStyle w:val="stylText"/>
              <w:rPr>
                <w:rStyle w:val="stylzvraznntun0"/>
              </w:rPr>
            </w:pPr>
            <w:r w:rsidRPr="00097BCE">
              <w:rPr>
                <w:rStyle w:val="stylzvraznntun0"/>
              </w:rPr>
              <w:t>Zkratka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AC70491" w14:textId="77777777" w:rsidR="00DF0D8E" w:rsidRPr="00097BCE" w:rsidRDefault="00DF0D8E" w:rsidP="00DF0D8E">
            <w:pPr>
              <w:pStyle w:val="stylText"/>
              <w:rPr>
                <w:rStyle w:val="stylzvraznntun0"/>
              </w:rPr>
            </w:pPr>
            <w:r w:rsidRPr="00097BCE">
              <w:rPr>
                <w:rStyle w:val="stylzvraznntun0"/>
              </w:rPr>
              <w:t>Definice</w:t>
            </w:r>
          </w:p>
        </w:tc>
      </w:tr>
      <w:tr w:rsidR="00922940" w:rsidRPr="005318FE" w14:paraId="0983FB89" w14:textId="77777777" w:rsidTr="00097BCE">
        <w:trPr>
          <w:cantSplit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704CD" w14:textId="77777777" w:rsidR="00922940" w:rsidRPr="002121F8" w:rsidRDefault="00922940" w:rsidP="002121F8">
            <w:pPr>
              <w:pStyle w:val="stylText"/>
              <w:rPr>
                <w:highlight w:val="yellow"/>
              </w:rPr>
            </w:pPr>
            <w:r w:rsidRPr="002121F8">
              <w:t>ČÚZK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FCF63" w14:textId="7D75B962" w:rsidR="00922940" w:rsidRPr="002121F8" w:rsidRDefault="001E5A4F" w:rsidP="002121F8">
            <w:pPr>
              <w:pStyle w:val="stylText"/>
            </w:pPr>
            <w:r w:rsidRPr="002121F8">
              <w:t>Český úřad zeměměřický a katastrální</w:t>
            </w:r>
          </w:p>
        </w:tc>
      </w:tr>
      <w:tr w:rsidR="00922940" w:rsidRPr="005318FE" w14:paraId="258BF8F9" w14:textId="77777777" w:rsidTr="00097BCE">
        <w:trPr>
          <w:cantSplit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576D6" w14:textId="77777777" w:rsidR="00922940" w:rsidRPr="002121F8" w:rsidRDefault="00922940" w:rsidP="002121F8">
            <w:pPr>
              <w:pStyle w:val="stylText"/>
            </w:pPr>
            <w:r w:rsidRPr="002121F8">
              <w:t>DGN, DWG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CAED6" w14:textId="77777777" w:rsidR="00922940" w:rsidRPr="002121F8" w:rsidRDefault="00922940" w:rsidP="002121F8">
            <w:pPr>
              <w:pStyle w:val="stylText"/>
            </w:pPr>
            <w:r w:rsidRPr="002121F8">
              <w:t>Přípony souborů vzniklých v </w:t>
            </w:r>
            <w:proofErr w:type="spellStart"/>
            <w:r w:rsidRPr="002121F8">
              <w:t>CADových</w:t>
            </w:r>
            <w:proofErr w:type="spellEnd"/>
            <w:r w:rsidRPr="002121F8">
              <w:t xml:space="preserve"> softwarech.</w:t>
            </w:r>
          </w:p>
        </w:tc>
      </w:tr>
      <w:tr w:rsidR="00922940" w:rsidRPr="005318FE" w14:paraId="3A637D9D" w14:textId="77777777" w:rsidTr="00097BCE">
        <w:trPr>
          <w:cantSplit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B28E6" w14:textId="77777777" w:rsidR="00922940" w:rsidRPr="002121F8" w:rsidRDefault="00922940" w:rsidP="002121F8">
            <w:pPr>
              <w:pStyle w:val="stylText"/>
            </w:pPr>
            <w:r w:rsidRPr="002121F8">
              <w:t>EDG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BB1F" w14:textId="77777777" w:rsidR="00922940" w:rsidRPr="002121F8" w:rsidRDefault="00922940" w:rsidP="002121F8">
            <w:pPr>
              <w:pStyle w:val="stylText"/>
            </w:pPr>
            <w:r w:rsidRPr="002121F8">
              <w:t xml:space="preserve">Software pro kontrolu vnitřní (binární) struktury dat ve formátu DGN, součást každé instalace CAD systému </w:t>
            </w:r>
            <w:proofErr w:type="spellStart"/>
            <w:r w:rsidRPr="002121F8">
              <w:t>MicroStation</w:t>
            </w:r>
            <w:proofErr w:type="spellEnd"/>
            <w:r w:rsidRPr="002121F8">
              <w:t>.</w:t>
            </w:r>
          </w:p>
        </w:tc>
      </w:tr>
      <w:tr w:rsidR="00922940" w:rsidRPr="005318FE" w14:paraId="4A458C15" w14:textId="77777777" w:rsidTr="00097BCE">
        <w:trPr>
          <w:cantSplit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B259" w14:textId="77777777" w:rsidR="00922940" w:rsidRPr="002121F8" w:rsidRDefault="00922940" w:rsidP="002121F8">
            <w:pPr>
              <w:pStyle w:val="stylText"/>
            </w:pPr>
            <w:r w:rsidRPr="002121F8">
              <w:t>EMP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4D0A7" w14:textId="77777777" w:rsidR="00922940" w:rsidRPr="002121F8" w:rsidRDefault="00922940" w:rsidP="002121F8">
            <w:pPr>
              <w:pStyle w:val="stylText"/>
            </w:pPr>
            <w:r w:rsidRPr="002121F8">
              <w:t>Externí mapový portál (webová aplikace, oficiální název Distribuce plynu online).</w:t>
            </w:r>
          </w:p>
        </w:tc>
      </w:tr>
      <w:tr w:rsidR="00922940" w:rsidRPr="005318FE" w14:paraId="1A4748C3" w14:textId="77777777" w:rsidTr="00097BCE">
        <w:trPr>
          <w:cantSplit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BCD4E" w14:textId="77777777" w:rsidR="00922940" w:rsidRPr="002121F8" w:rsidRDefault="00922940" w:rsidP="002121F8">
            <w:pPr>
              <w:pStyle w:val="stylText"/>
            </w:pPr>
            <w:r w:rsidRPr="002121F8">
              <w:t>GIS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014B5" w14:textId="56E27808" w:rsidR="00922940" w:rsidRPr="002121F8" w:rsidRDefault="00922940" w:rsidP="009549FA">
            <w:pPr>
              <w:pStyle w:val="stylText"/>
            </w:pPr>
            <w:r w:rsidRPr="002121F8">
              <w:t xml:space="preserve">Geografický informační systém aplikovaný v rámci celého koncernu </w:t>
            </w:r>
            <w:r w:rsidR="009549FA">
              <w:t>innogy</w:t>
            </w:r>
            <w:r w:rsidR="009549FA" w:rsidRPr="002121F8">
              <w:t xml:space="preserve"> </w:t>
            </w:r>
            <w:r w:rsidRPr="002121F8">
              <w:t>v ČR.</w:t>
            </w:r>
          </w:p>
        </w:tc>
      </w:tr>
      <w:tr w:rsidR="00922940" w:rsidRPr="005318FE" w14:paraId="5162DDC8" w14:textId="77777777" w:rsidTr="00097BCE">
        <w:trPr>
          <w:cantSplit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F0E9F" w14:textId="77777777" w:rsidR="00922940" w:rsidRPr="002121F8" w:rsidRDefault="00922940" w:rsidP="002121F8">
            <w:pPr>
              <w:pStyle w:val="stylText"/>
            </w:pPr>
            <w:r w:rsidRPr="002121F8">
              <w:t>PZ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0C2EE" w14:textId="77777777" w:rsidR="00922940" w:rsidRPr="002121F8" w:rsidRDefault="00922940" w:rsidP="002121F8">
            <w:pPr>
              <w:pStyle w:val="stylText"/>
            </w:pPr>
            <w:r w:rsidRPr="002121F8">
              <w:t>Plynárenské zařízení.</w:t>
            </w:r>
          </w:p>
        </w:tc>
      </w:tr>
      <w:tr w:rsidR="00922940" w:rsidRPr="005318FE" w14:paraId="61DF631A" w14:textId="77777777" w:rsidTr="00097BCE">
        <w:trPr>
          <w:cantSplit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319C5" w14:textId="77777777" w:rsidR="00922940" w:rsidRPr="002121F8" w:rsidRDefault="00922940" w:rsidP="002121F8">
            <w:pPr>
              <w:pStyle w:val="stylText"/>
            </w:pPr>
            <w:r w:rsidRPr="002121F8">
              <w:t>S-JTSK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08BC9" w14:textId="77777777" w:rsidR="00922940" w:rsidRPr="002121F8" w:rsidRDefault="00922940" w:rsidP="002121F8">
            <w:pPr>
              <w:pStyle w:val="stylText"/>
            </w:pPr>
            <w:r w:rsidRPr="002121F8">
              <w:t>Souřadnicový systém Jednotné trigonometrické sítě katastrální.</w:t>
            </w:r>
          </w:p>
        </w:tc>
      </w:tr>
      <w:tr w:rsidR="00922940" w:rsidRPr="005318FE" w14:paraId="5DEFAABB" w14:textId="77777777" w:rsidTr="00097BCE">
        <w:trPr>
          <w:cantSplit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9C86B" w14:textId="77777777" w:rsidR="00922940" w:rsidRPr="002121F8" w:rsidRDefault="00922940" w:rsidP="002121F8">
            <w:pPr>
              <w:pStyle w:val="stylText"/>
            </w:pPr>
            <w:r w:rsidRPr="002121F8">
              <w:t>ÚMPS</w:t>
            </w:r>
          </w:p>
        </w:tc>
        <w:tc>
          <w:tcPr>
            <w:tcW w:w="8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A80E6" w14:textId="379796A8" w:rsidR="00922940" w:rsidRPr="002121F8" w:rsidRDefault="00C9284B" w:rsidP="002121F8">
            <w:pPr>
              <w:pStyle w:val="stylText"/>
            </w:pPr>
            <w:r w:rsidRPr="002121F8">
              <w:t>Účelová mapa povrchové situace</w:t>
            </w:r>
          </w:p>
        </w:tc>
      </w:tr>
    </w:tbl>
    <w:p w14:paraId="0E3F19C9" w14:textId="77777777" w:rsidR="000933A8" w:rsidRDefault="000933A8" w:rsidP="00DB4BEE">
      <w:pPr>
        <w:pStyle w:val="stylText"/>
      </w:pPr>
      <w:r>
        <w:br w:type="page"/>
      </w:r>
    </w:p>
    <w:p w14:paraId="25CCF01D" w14:textId="77777777" w:rsidR="006D68D0" w:rsidRDefault="006D68D0" w:rsidP="004F5A0D">
      <w:pPr>
        <w:pStyle w:val="stylNadpis1"/>
      </w:pPr>
      <w:bookmarkStart w:id="39" w:name="_Toc506452130"/>
      <w:r w:rsidRPr="00765383">
        <w:lastRenderedPageBreak/>
        <w:t>Popis činností a pravidel</w:t>
      </w:r>
      <w:bookmarkEnd w:id="37"/>
      <w:bookmarkEnd w:id="38"/>
      <w:bookmarkEnd w:id="39"/>
    </w:p>
    <w:p w14:paraId="422455F0" w14:textId="77777777" w:rsidR="00070F03" w:rsidRPr="00070F03" w:rsidRDefault="00070F03" w:rsidP="00070F03">
      <w:pPr>
        <w:pStyle w:val="stylNadpis2"/>
      </w:pPr>
      <w:bookmarkStart w:id="40" w:name="_Toc340816306"/>
      <w:bookmarkStart w:id="41" w:name="_Toc382982138"/>
      <w:bookmarkStart w:id="42" w:name="_Toc506452131"/>
      <w:r w:rsidRPr="00070F03">
        <w:t>Forma zpracování geometrického plánu</w:t>
      </w:r>
      <w:bookmarkEnd w:id="40"/>
      <w:bookmarkEnd w:id="41"/>
      <w:bookmarkEnd w:id="42"/>
    </w:p>
    <w:p w14:paraId="0701A405" w14:textId="77777777" w:rsidR="00070F03" w:rsidRPr="00070F03" w:rsidRDefault="00070F03" w:rsidP="00070F03">
      <w:pPr>
        <w:pStyle w:val="stylNadpis3"/>
      </w:pPr>
      <w:bookmarkStart w:id="43" w:name="_Toc340816307"/>
      <w:bookmarkStart w:id="44" w:name="_Toc382982139"/>
      <w:bookmarkStart w:id="45" w:name="_Toc506452132"/>
      <w:r w:rsidRPr="00070F03">
        <w:t>Obecné podmínky</w:t>
      </w:r>
      <w:bookmarkEnd w:id="43"/>
      <w:bookmarkEnd w:id="44"/>
      <w:bookmarkEnd w:id="45"/>
    </w:p>
    <w:p w14:paraId="64FE0066" w14:textId="77777777" w:rsidR="00E14C60" w:rsidRDefault="00E14C60" w:rsidP="00097BCE">
      <w:pPr>
        <w:pStyle w:val="stylNadodrky"/>
      </w:pPr>
      <w:r w:rsidRPr="00070F03">
        <w:t>Obecné podmínky</w:t>
      </w:r>
      <w:r>
        <w:t>:</w:t>
      </w:r>
    </w:p>
    <w:p w14:paraId="7F6225D0" w14:textId="77777777" w:rsidR="00070F03" w:rsidRPr="00070F03" w:rsidRDefault="00070F03" w:rsidP="00097BCE">
      <w:pPr>
        <w:pStyle w:val="stylseznamsymbol"/>
      </w:pPr>
      <w:r w:rsidRPr="00070F03">
        <w:t xml:space="preserve">souřadnicový </w:t>
      </w:r>
      <w:r w:rsidRPr="002E2B6A">
        <w:t>systém</w:t>
      </w:r>
      <w:r w:rsidRPr="00070F03">
        <w:t xml:space="preserve"> S-JTSK;</w:t>
      </w:r>
    </w:p>
    <w:p w14:paraId="735197D1" w14:textId="77777777" w:rsidR="00070F03" w:rsidRPr="00070F03" w:rsidRDefault="00070F03" w:rsidP="00097BCE">
      <w:pPr>
        <w:pStyle w:val="stylseznamsymbol"/>
      </w:pPr>
      <w:r w:rsidRPr="00070F03">
        <w:t>střední souřadnicová chyba ±14cm (původní 3. třída přesnosti).</w:t>
      </w:r>
    </w:p>
    <w:p w14:paraId="1C3A257D" w14:textId="77777777" w:rsidR="00070F03" w:rsidRPr="00070F03" w:rsidRDefault="00070F03" w:rsidP="00070F03">
      <w:pPr>
        <w:pStyle w:val="stylNadpis3"/>
      </w:pPr>
      <w:bookmarkStart w:id="46" w:name="_Toc340816308"/>
      <w:bookmarkStart w:id="47" w:name="_Toc382982140"/>
      <w:bookmarkStart w:id="48" w:name="_Toc506452133"/>
      <w:r w:rsidRPr="00070F03">
        <w:t>Formát grafických dat</w:t>
      </w:r>
      <w:bookmarkEnd w:id="46"/>
      <w:bookmarkEnd w:id="47"/>
      <w:bookmarkEnd w:id="48"/>
    </w:p>
    <w:p w14:paraId="7DBCE9EC" w14:textId="449E320D" w:rsidR="00070F03" w:rsidRPr="00070F03" w:rsidRDefault="00F201E4" w:rsidP="00070F03">
      <w:pPr>
        <w:pStyle w:val="stylTextkapitoly"/>
      </w:pPr>
      <w:r>
        <w:t xml:space="preserve">Předávají se dva formáty předávaných grafických dat. První formát je standardní </w:t>
      </w:r>
      <w:r w:rsidR="00D026FF">
        <w:t>Výměnný formát katastru</w:t>
      </w:r>
      <w:r w:rsidR="00D026FF" w:rsidDel="00D026FF">
        <w:t xml:space="preserve"> </w:t>
      </w:r>
      <w:r>
        <w:t>ve</w:t>
      </w:r>
      <w:r w:rsidR="002E2B6A">
        <w:t> </w:t>
      </w:r>
      <w:r>
        <w:t xml:space="preserve">struktuře definované ČÚZK a druhý formát je DGN. </w:t>
      </w:r>
      <w:r w:rsidR="00070F03" w:rsidRPr="00070F03">
        <w:t xml:space="preserve">Geometrický plán pro </w:t>
      </w:r>
      <w:r w:rsidR="0071057D" w:rsidRPr="00830EC6">
        <w:t>vymezení rozsahu</w:t>
      </w:r>
      <w:r w:rsidR="00070F03" w:rsidRPr="00070F03">
        <w:t xml:space="preserve"> věcného břemene (hranice věcného břemene) potvrzený katastrálním úřadem a zpracovaný v souřadnicovém formátu S-JTSK je nutno předat v digitální podobě ve formátu DGN verze</w:t>
      </w:r>
      <w:r w:rsidR="00D026FF">
        <w:t> </w:t>
      </w:r>
      <w:r w:rsidR="00070F03" w:rsidRPr="00070F03">
        <w:t>7 umožňujícího použití uživatelských stylů čar a prvků typu 33- kóta. Geometrický plán pořízený ve</w:t>
      </w:r>
      <w:r w:rsidR="00D026FF">
        <w:t> </w:t>
      </w:r>
      <w:r w:rsidR="00070F03" w:rsidRPr="00070F03">
        <w:t>formátu DGN verze 8 (a vyšší) nebo ve starších verzích systému, nebude akceptován. Rovněž chyby vnitřní struktury dat, nalezené kontrolním programem EDG, nebudou akceptovány.</w:t>
      </w:r>
    </w:p>
    <w:p w14:paraId="536707CE" w14:textId="77777777" w:rsidR="00070F03" w:rsidRPr="00070F03" w:rsidRDefault="00070F03" w:rsidP="00097BCE">
      <w:pPr>
        <w:pStyle w:val="stylNadodrky"/>
      </w:pPr>
      <w:r w:rsidRPr="00070F03">
        <w:t>Specifikace DGN verze 7: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889"/>
        <w:gridCol w:w="828"/>
        <w:gridCol w:w="1266"/>
        <w:gridCol w:w="1310"/>
        <w:gridCol w:w="1451"/>
      </w:tblGrid>
      <w:tr w:rsidR="00070F03" w:rsidRPr="002E2B6A" w14:paraId="72466318" w14:textId="77777777" w:rsidTr="00DB4BEE">
        <w:trPr>
          <w:cantSplit/>
          <w:jc w:val="center"/>
        </w:trPr>
        <w:tc>
          <w:tcPr>
            <w:tcW w:w="3402" w:type="dxa"/>
            <w:vAlign w:val="center"/>
          </w:tcPr>
          <w:p w14:paraId="32A35A74" w14:textId="77777777" w:rsidR="00070F03" w:rsidRPr="00097BCE" w:rsidRDefault="00070F03" w:rsidP="002E2B6A">
            <w:pPr>
              <w:pStyle w:val="stylText"/>
              <w:rPr>
                <w:rStyle w:val="stylzvraznntun0"/>
              </w:rPr>
            </w:pPr>
            <w:r w:rsidRPr="00097BCE">
              <w:rPr>
                <w:rStyle w:val="stylzvraznntun0"/>
              </w:rPr>
              <w:t>Typ objektu</w:t>
            </w:r>
          </w:p>
        </w:tc>
        <w:tc>
          <w:tcPr>
            <w:tcW w:w="889" w:type="dxa"/>
            <w:vAlign w:val="center"/>
          </w:tcPr>
          <w:p w14:paraId="3FD1EE34" w14:textId="77777777" w:rsidR="00070F03" w:rsidRPr="00097BCE" w:rsidRDefault="00070F03" w:rsidP="00097BCE">
            <w:pPr>
              <w:pStyle w:val="stylText"/>
              <w:jc w:val="center"/>
              <w:rPr>
                <w:b/>
                <w:bCs/>
              </w:rPr>
            </w:pPr>
            <w:r w:rsidRPr="00097BCE">
              <w:rPr>
                <w:b/>
                <w:bCs/>
              </w:rPr>
              <w:t>Vrstva</w:t>
            </w:r>
          </w:p>
        </w:tc>
        <w:tc>
          <w:tcPr>
            <w:tcW w:w="828" w:type="dxa"/>
            <w:vAlign w:val="center"/>
          </w:tcPr>
          <w:p w14:paraId="73AC2777" w14:textId="77777777" w:rsidR="00070F03" w:rsidRPr="00097BCE" w:rsidRDefault="00070F03" w:rsidP="00097BCE">
            <w:pPr>
              <w:pStyle w:val="stylText"/>
              <w:jc w:val="center"/>
              <w:rPr>
                <w:b/>
                <w:bCs/>
              </w:rPr>
            </w:pPr>
            <w:r w:rsidRPr="00097BCE">
              <w:rPr>
                <w:b/>
                <w:bCs/>
              </w:rPr>
              <w:t>Barva</w:t>
            </w:r>
          </w:p>
        </w:tc>
        <w:tc>
          <w:tcPr>
            <w:tcW w:w="1266" w:type="dxa"/>
            <w:vAlign w:val="center"/>
          </w:tcPr>
          <w:p w14:paraId="2E72F39F" w14:textId="77777777" w:rsidR="00070F03" w:rsidRPr="00097BCE" w:rsidRDefault="00070F03" w:rsidP="00097BCE">
            <w:pPr>
              <w:pStyle w:val="stylText"/>
              <w:jc w:val="center"/>
              <w:rPr>
                <w:b/>
                <w:bCs/>
              </w:rPr>
            </w:pPr>
            <w:r w:rsidRPr="00097BCE">
              <w:rPr>
                <w:b/>
                <w:bCs/>
              </w:rPr>
              <w:t>Tloušťka</w:t>
            </w:r>
          </w:p>
        </w:tc>
        <w:tc>
          <w:tcPr>
            <w:tcW w:w="1310" w:type="dxa"/>
            <w:vAlign w:val="center"/>
          </w:tcPr>
          <w:p w14:paraId="0AF8EA1D" w14:textId="77777777" w:rsidR="00070F03" w:rsidRPr="00097BCE" w:rsidRDefault="00070F03" w:rsidP="00097BCE">
            <w:pPr>
              <w:pStyle w:val="stylText"/>
              <w:jc w:val="center"/>
              <w:rPr>
                <w:b/>
                <w:bCs/>
              </w:rPr>
            </w:pPr>
            <w:r w:rsidRPr="00097BCE">
              <w:rPr>
                <w:b/>
                <w:bCs/>
              </w:rPr>
              <w:t>Typ čáry</w:t>
            </w:r>
          </w:p>
        </w:tc>
        <w:tc>
          <w:tcPr>
            <w:tcW w:w="1451" w:type="dxa"/>
            <w:vAlign w:val="center"/>
          </w:tcPr>
          <w:p w14:paraId="0A3A1BBA" w14:textId="77777777" w:rsidR="00070F03" w:rsidRPr="00097BCE" w:rsidRDefault="00070F03" w:rsidP="00097BCE">
            <w:pPr>
              <w:pStyle w:val="stylText"/>
              <w:jc w:val="center"/>
              <w:rPr>
                <w:b/>
                <w:bCs/>
              </w:rPr>
            </w:pPr>
            <w:r w:rsidRPr="00097BCE">
              <w:rPr>
                <w:b/>
                <w:bCs/>
              </w:rPr>
              <w:t>Typ prvku</w:t>
            </w:r>
          </w:p>
        </w:tc>
      </w:tr>
      <w:tr w:rsidR="00070F03" w:rsidRPr="00E55370" w14:paraId="056C0D56" w14:textId="77777777" w:rsidTr="00DB4BEE">
        <w:trPr>
          <w:cantSplit/>
          <w:jc w:val="center"/>
        </w:trPr>
        <w:tc>
          <w:tcPr>
            <w:tcW w:w="3402" w:type="dxa"/>
            <w:vAlign w:val="center"/>
          </w:tcPr>
          <w:p w14:paraId="11547639" w14:textId="77777777" w:rsidR="00070F03" w:rsidRPr="00070F03" w:rsidRDefault="00070F03" w:rsidP="002E2B6A">
            <w:pPr>
              <w:pStyle w:val="stylText"/>
            </w:pPr>
            <w:r w:rsidRPr="00070F03">
              <w:t>Hranice věcného břemene</w:t>
            </w:r>
          </w:p>
        </w:tc>
        <w:tc>
          <w:tcPr>
            <w:tcW w:w="889" w:type="dxa"/>
            <w:vAlign w:val="center"/>
          </w:tcPr>
          <w:p w14:paraId="70482EC3" w14:textId="77777777" w:rsidR="00070F03" w:rsidRPr="00070F03" w:rsidRDefault="00070F03" w:rsidP="002E2B6A">
            <w:pPr>
              <w:pStyle w:val="stylText"/>
              <w:jc w:val="center"/>
            </w:pPr>
            <w:r w:rsidRPr="00070F03">
              <w:t>30</w:t>
            </w:r>
          </w:p>
        </w:tc>
        <w:tc>
          <w:tcPr>
            <w:tcW w:w="828" w:type="dxa"/>
            <w:vAlign w:val="center"/>
          </w:tcPr>
          <w:p w14:paraId="1C36E8AD" w14:textId="77777777" w:rsidR="00070F03" w:rsidRPr="00070F03" w:rsidRDefault="00070F03" w:rsidP="002E2B6A">
            <w:pPr>
              <w:pStyle w:val="stylText"/>
              <w:jc w:val="center"/>
              <w:rPr>
                <w:highlight w:val="yellow"/>
              </w:rPr>
            </w:pPr>
            <w:r w:rsidRPr="00070F03">
              <w:t>3</w:t>
            </w:r>
          </w:p>
        </w:tc>
        <w:tc>
          <w:tcPr>
            <w:tcW w:w="1266" w:type="dxa"/>
            <w:vAlign w:val="center"/>
          </w:tcPr>
          <w:p w14:paraId="0188F5D1" w14:textId="77777777" w:rsidR="00070F03" w:rsidRPr="00070F03" w:rsidRDefault="00070F03" w:rsidP="002E2B6A">
            <w:pPr>
              <w:pStyle w:val="stylText"/>
              <w:jc w:val="center"/>
              <w:rPr>
                <w:highlight w:val="yellow"/>
              </w:rPr>
            </w:pPr>
            <w:r w:rsidRPr="00070F03">
              <w:t>1</w:t>
            </w:r>
          </w:p>
        </w:tc>
        <w:tc>
          <w:tcPr>
            <w:tcW w:w="1310" w:type="dxa"/>
            <w:vAlign w:val="center"/>
          </w:tcPr>
          <w:p w14:paraId="7E4AF28B" w14:textId="77777777" w:rsidR="00070F03" w:rsidRPr="00070F03" w:rsidRDefault="00070F03" w:rsidP="002E2B6A">
            <w:pPr>
              <w:pStyle w:val="stylText"/>
              <w:jc w:val="center"/>
              <w:rPr>
                <w:highlight w:val="yellow"/>
              </w:rPr>
            </w:pPr>
            <w:r w:rsidRPr="00070F03">
              <w:t>0</w:t>
            </w:r>
          </w:p>
        </w:tc>
        <w:tc>
          <w:tcPr>
            <w:tcW w:w="1451" w:type="dxa"/>
            <w:vAlign w:val="center"/>
          </w:tcPr>
          <w:p w14:paraId="1C47B15D" w14:textId="77777777" w:rsidR="00070F03" w:rsidRPr="00070F03" w:rsidRDefault="00070F03" w:rsidP="002E2B6A">
            <w:pPr>
              <w:pStyle w:val="stylText"/>
              <w:jc w:val="center"/>
            </w:pPr>
            <w:r w:rsidRPr="00070F03">
              <w:t>6 nebo 14</w:t>
            </w:r>
          </w:p>
        </w:tc>
      </w:tr>
    </w:tbl>
    <w:p w14:paraId="6C4F6A36" w14:textId="77777777" w:rsidR="00070F03" w:rsidRPr="00070F03" w:rsidRDefault="00070F03" w:rsidP="002E2B6A">
      <w:pPr>
        <w:pStyle w:val="stylText"/>
      </w:pPr>
    </w:p>
    <w:p w14:paraId="3DAA7D6C" w14:textId="31DD93B4" w:rsidR="00070F03" w:rsidRPr="00070F03" w:rsidRDefault="00070F03" w:rsidP="00070F03">
      <w:pPr>
        <w:pStyle w:val="stylTextkapitoly"/>
      </w:pPr>
      <w:r w:rsidRPr="00070F03">
        <w:t>Digitálně zpracovaná část geometrického plánu bude předána z důvodu archivace také na CD nosiči, nebo jiném předem dohodnutém záznamovém médiu. Zhotovitel geometrického plánu odpovídá za</w:t>
      </w:r>
      <w:r w:rsidR="00830EC6">
        <w:t> </w:t>
      </w:r>
      <w:r w:rsidRPr="00070F03">
        <w:t xml:space="preserve">to, že na předávaném záznamovém médiu nebude žádný </w:t>
      </w:r>
      <w:proofErr w:type="spellStart"/>
      <w:r w:rsidRPr="00070F03">
        <w:t>Malvare</w:t>
      </w:r>
      <w:proofErr w:type="spellEnd"/>
      <w:r w:rsidRPr="00070F03">
        <w:t xml:space="preserve"> – viry, červi, dialery, trojské koně, </w:t>
      </w:r>
      <w:proofErr w:type="spellStart"/>
      <w:r w:rsidRPr="00070F03">
        <w:t>adware</w:t>
      </w:r>
      <w:proofErr w:type="spellEnd"/>
      <w:r w:rsidRPr="00070F03">
        <w:t xml:space="preserve">, </w:t>
      </w:r>
      <w:proofErr w:type="spellStart"/>
      <w:r w:rsidRPr="00070F03">
        <w:t>spyware</w:t>
      </w:r>
      <w:proofErr w:type="spellEnd"/>
      <w:r w:rsidRPr="00070F03">
        <w:t xml:space="preserve"> atd. Na jednom předávaném záznamovém médiu může být pouze geometrický/é plán/y jedné stavby. Předávané záznamové médium bude označeno názvem stavby, číslem stavby SAP a bude obsahovat údaje o zhotoviteli geometrického plánu (název firmy, adresu, telefon, e-mail).</w:t>
      </w:r>
    </w:p>
    <w:p w14:paraId="509A6FFA" w14:textId="77777777" w:rsidR="00070F03" w:rsidRPr="00070F03" w:rsidRDefault="00070F03" w:rsidP="00070F03">
      <w:pPr>
        <w:pStyle w:val="stylNadpis3"/>
      </w:pPr>
      <w:bookmarkStart w:id="49" w:name="_Toc382982141"/>
      <w:bookmarkStart w:id="50" w:name="_Toc506452134"/>
      <w:r w:rsidRPr="00070F03">
        <w:t>Formát výsledků zeměměřičských činností</w:t>
      </w:r>
      <w:bookmarkEnd w:id="49"/>
      <w:bookmarkEnd w:id="50"/>
    </w:p>
    <w:p w14:paraId="4FC69832" w14:textId="03F2E662" w:rsidR="00070F03" w:rsidRPr="00070F03" w:rsidRDefault="00070F03" w:rsidP="00070F03">
      <w:pPr>
        <w:pStyle w:val="stylTextkapitoly"/>
      </w:pPr>
      <w:r w:rsidRPr="00070F03">
        <w:t xml:space="preserve">Geometrický plán pro </w:t>
      </w:r>
      <w:r w:rsidR="0071057D" w:rsidRPr="00830EC6">
        <w:t>vymezení rozsahu</w:t>
      </w:r>
      <w:r w:rsidRPr="00070F03">
        <w:t xml:space="preserve"> věcného břemene (hranice věcného břemene nad katastrální mapou) potvrzený (elektronický podpis) katastrálním úřadem je nutno předat v digitální podobě ve</w:t>
      </w:r>
      <w:r w:rsidR="00D026FF">
        <w:t> </w:t>
      </w:r>
      <w:r w:rsidRPr="00070F03">
        <w:t xml:space="preserve">formátu Portable </w:t>
      </w:r>
      <w:proofErr w:type="spellStart"/>
      <w:r w:rsidRPr="00070F03">
        <w:t>Document</w:t>
      </w:r>
      <w:proofErr w:type="spellEnd"/>
      <w:r w:rsidRPr="00070F03">
        <w:t xml:space="preserve"> </w:t>
      </w:r>
      <w:proofErr w:type="spellStart"/>
      <w:r w:rsidRPr="00070F03">
        <w:t>Format</w:t>
      </w:r>
      <w:proofErr w:type="spellEnd"/>
      <w:r w:rsidRPr="00070F03">
        <w:t xml:space="preserve"> (PDF) </w:t>
      </w:r>
      <w:r w:rsidR="00DB4BEE">
        <w:t xml:space="preserve">- </w:t>
      </w:r>
      <w:r w:rsidRPr="00070F03">
        <w:t>maximálně ve formátu A2.</w:t>
      </w:r>
    </w:p>
    <w:p w14:paraId="10C98FDB" w14:textId="77777777" w:rsidR="00070F03" w:rsidRPr="00070F03" w:rsidRDefault="00070F03" w:rsidP="00070F03">
      <w:pPr>
        <w:pStyle w:val="stylNadpis3"/>
      </w:pPr>
      <w:bookmarkStart w:id="51" w:name="_Toc340816309"/>
      <w:bookmarkStart w:id="52" w:name="_Toc382982142"/>
      <w:bookmarkStart w:id="53" w:name="_Toc506452135"/>
      <w:r w:rsidRPr="00070F03">
        <w:t>Seznam souřadnic bodů hranice věcného břemene</w:t>
      </w:r>
      <w:bookmarkEnd w:id="51"/>
      <w:bookmarkEnd w:id="52"/>
      <w:bookmarkEnd w:id="53"/>
    </w:p>
    <w:p w14:paraId="1FA0884C" w14:textId="56FDD6A2" w:rsidR="00070F03" w:rsidRPr="00070F03" w:rsidRDefault="00070F03" w:rsidP="00070F03">
      <w:pPr>
        <w:pStyle w:val="stylTextkapitoly"/>
      </w:pPr>
      <w:bookmarkStart w:id="54" w:name="OLE_LINK1"/>
      <w:r w:rsidRPr="00070F03">
        <w:t>Seznam souřadnic bodů hranice věcného břemene bude vždy vyhotoven v souřadnicovém systému S-JTSK. Seznam určený pro vstup do systému GIS, se předává ve </w:t>
      </w:r>
      <w:r w:rsidR="00830EC6">
        <w:t>formátu prostého ASCII textu ve </w:t>
      </w:r>
      <w:r w:rsidRPr="00070F03">
        <w:t>znakové sadě Win-1250.</w:t>
      </w:r>
    </w:p>
    <w:p w14:paraId="6C9986E0" w14:textId="77777777" w:rsidR="00070F03" w:rsidRPr="00070F03" w:rsidRDefault="00070F03" w:rsidP="00070F03">
      <w:pPr>
        <w:pStyle w:val="stylTextkapitoly"/>
      </w:pPr>
      <w:r w:rsidRPr="00070F03">
        <w:t>Textový soubor se seznamem souřadnic bodů hranice věcného břemene má zcela účelový charakter a slouží pro vstup bodů do systému GIS. Soubor musí být předáván ve formátu prostého ASCII textu, tzn. bez řídicích znaků textových editorů a ve znakové sadě Win-1250.</w:t>
      </w:r>
      <w:bookmarkEnd w:id="54"/>
    </w:p>
    <w:p w14:paraId="58D83337" w14:textId="77777777" w:rsidR="00070F03" w:rsidRPr="00070F03" w:rsidRDefault="00070F03" w:rsidP="00070F03">
      <w:pPr>
        <w:pStyle w:val="stylTextkapitoly"/>
      </w:pPr>
      <w:r w:rsidRPr="00070F03">
        <w:t xml:space="preserve">Vzor seznamu souřadnic bodů bude odpovídat šabloně, která je </w:t>
      </w:r>
      <w:r w:rsidR="007B0362">
        <w:t xml:space="preserve">ve </w:t>
      </w:r>
      <w:proofErr w:type="gramStart"/>
      <w:r w:rsidR="00480B70">
        <w:t>formulář</w:t>
      </w:r>
      <w:r w:rsidR="007B0362">
        <w:t xml:space="preserve">i </w:t>
      </w:r>
      <w:r w:rsidR="00480B70">
        <w:fldChar w:fldCharType="begin"/>
      </w:r>
      <w:r w:rsidR="00480B70">
        <w:instrText xml:space="preserve"> REF _Ref388433987 \r \h </w:instrText>
      </w:r>
      <w:r w:rsidR="00480B70">
        <w:fldChar w:fldCharType="separate"/>
      </w:r>
      <w:r w:rsidR="00245801">
        <w:t>F.1</w:t>
      </w:r>
      <w:r w:rsidR="00480B70">
        <w:fldChar w:fldCharType="end"/>
      </w:r>
      <w:r w:rsidRPr="00070F03">
        <w:t>.</w:t>
      </w:r>
      <w:proofErr w:type="gramEnd"/>
    </w:p>
    <w:p w14:paraId="793197EC" w14:textId="77777777" w:rsidR="00070F03" w:rsidRPr="00070F03" w:rsidRDefault="00070F03" w:rsidP="00097BCE">
      <w:pPr>
        <w:pStyle w:val="stylNadodrky"/>
      </w:pPr>
      <w:r w:rsidRPr="00070F03">
        <w:lastRenderedPageBreak/>
        <w:t>Soubor bude obsahovat ke každému bodu jeden řádek s informacemi rozdělenými do sloupců, oddělených středníkem a v následujícím pořadí:</w:t>
      </w:r>
    </w:p>
    <w:p w14:paraId="7E9E3BDB" w14:textId="77777777" w:rsidR="00070F03" w:rsidRPr="00070F03" w:rsidRDefault="00070F03" w:rsidP="00097BCE">
      <w:pPr>
        <w:pStyle w:val="stylseznamsymbol"/>
      </w:pPr>
      <w:r w:rsidRPr="00070F03">
        <w:t>číslo bodu;</w:t>
      </w:r>
    </w:p>
    <w:p w14:paraId="176B3BF8" w14:textId="77777777" w:rsidR="00070F03" w:rsidRPr="00070F03" w:rsidRDefault="00070F03" w:rsidP="00097BCE">
      <w:pPr>
        <w:pStyle w:val="stylseznamsymbol"/>
      </w:pPr>
      <w:r w:rsidRPr="00070F03">
        <w:t>záporná souřadnice Y-JTSK;</w:t>
      </w:r>
    </w:p>
    <w:p w14:paraId="07E852DE" w14:textId="77777777" w:rsidR="00070F03" w:rsidRPr="00070F03" w:rsidRDefault="00070F03" w:rsidP="00097BCE">
      <w:pPr>
        <w:pStyle w:val="stylseznamsymbol"/>
      </w:pPr>
      <w:r w:rsidRPr="00070F03">
        <w:t>záporná souřadnice X-JTSK;</w:t>
      </w:r>
    </w:p>
    <w:p w14:paraId="76BFC3D8" w14:textId="77777777" w:rsidR="00070F03" w:rsidRPr="00070F03" w:rsidRDefault="00070F03" w:rsidP="00097BCE">
      <w:pPr>
        <w:pStyle w:val="stylseznamsymbol"/>
      </w:pPr>
      <w:r w:rsidRPr="00070F03">
        <w:t>kód kvality.</w:t>
      </w:r>
    </w:p>
    <w:p w14:paraId="35C93453" w14:textId="77777777" w:rsidR="00070F03" w:rsidRPr="00070F03" w:rsidRDefault="00070F03" w:rsidP="00070F03">
      <w:pPr>
        <w:pStyle w:val="stylNadpis3"/>
      </w:pPr>
      <w:bookmarkStart w:id="55" w:name="_Toc340816310"/>
      <w:bookmarkStart w:id="56" w:name="_Toc382982143"/>
      <w:bookmarkStart w:id="57" w:name="_Toc506452136"/>
      <w:r w:rsidRPr="00070F03">
        <w:t>Návaznost na identické body v terénu</w:t>
      </w:r>
      <w:bookmarkEnd w:id="55"/>
      <w:bookmarkEnd w:id="56"/>
      <w:bookmarkEnd w:id="57"/>
    </w:p>
    <w:p w14:paraId="02E91B90" w14:textId="77777777" w:rsidR="00070F03" w:rsidRPr="00070F03" w:rsidRDefault="00070F03" w:rsidP="00070F03">
      <w:pPr>
        <w:pStyle w:val="stylTextkapitoly"/>
      </w:pPr>
      <w:r w:rsidRPr="00070F03">
        <w:t xml:space="preserve">Při zpracování geometrického plánu musí být zajištěna prostorová návaznost na seznam identických bodů v terénu. </w:t>
      </w:r>
    </w:p>
    <w:p w14:paraId="14B66E35" w14:textId="1C207638" w:rsidR="00070F03" w:rsidRPr="00070F03" w:rsidRDefault="00070F03" w:rsidP="00070F03">
      <w:pPr>
        <w:pStyle w:val="stylTextkapitoly"/>
      </w:pPr>
      <w:r w:rsidRPr="00070F03">
        <w:t>Je-li změnu potřebné zobrazit a navázat na polohopisný obsah katastrální mapy, která není v S-JTSK, měření se připojí s ohledem na rozsah zaměřované změny na dostatečný počet podrobných bodů v terénu jednoznačně identifikovatelných a zobrazených v katastrální mapě tzv. identické body.</w:t>
      </w:r>
      <w:r w:rsidR="00D372B7">
        <w:t xml:space="preserve"> </w:t>
      </w:r>
      <w:r w:rsidRPr="00070F03">
        <w:t>Dále viz vyhláška č. 357/2013</w:t>
      </w:r>
      <w:r w:rsidR="000C177E">
        <w:t xml:space="preserve"> Sb</w:t>
      </w:r>
      <w:r w:rsidR="000C177E" w:rsidRPr="00070F03">
        <w:t>.</w:t>
      </w:r>
      <w:r w:rsidR="000C177E">
        <w:t>, o katastru nemovitostí (katastrální vyhláška)</w:t>
      </w:r>
      <w:r w:rsidR="00D372B7">
        <w:t>.</w:t>
      </w:r>
    </w:p>
    <w:p w14:paraId="35AE96AF" w14:textId="77777777" w:rsidR="00070F03" w:rsidRPr="00070F03" w:rsidRDefault="00070F03" w:rsidP="00070F03">
      <w:pPr>
        <w:pStyle w:val="stylNadpis3"/>
      </w:pPr>
      <w:bookmarkStart w:id="58" w:name="_Toc276665995"/>
      <w:bookmarkStart w:id="59" w:name="_Toc340816311"/>
      <w:bookmarkStart w:id="60" w:name="_Toc382982144"/>
      <w:bookmarkStart w:id="61" w:name="_Toc506452137"/>
      <w:r w:rsidRPr="00070F03">
        <w:t>Výkaz délek a výměr</w:t>
      </w:r>
      <w:bookmarkEnd w:id="58"/>
      <w:bookmarkEnd w:id="59"/>
      <w:bookmarkEnd w:id="60"/>
      <w:bookmarkEnd w:id="61"/>
    </w:p>
    <w:p w14:paraId="05D79098" w14:textId="77777777" w:rsidR="00070F03" w:rsidRPr="00070F03" w:rsidRDefault="00070F03" w:rsidP="00070F03">
      <w:pPr>
        <w:pStyle w:val="stylTextkapitoly"/>
      </w:pPr>
      <w:r w:rsidRPr="00070F03">
        <w:t xml:space="preserve">Soubor s Výkazem délek a výměr </w:t>
      </w:r>
      <w:r w:rsidR="00495BAB">
        <w:t xml:space="preserve">(viz </w:t>
      </w:r>
      <w:proofErr w:type="gramStart"/>
      <w:r w:rsidR="00495BAB">
        <w:t xml:space="preserve">formulář </w:t>
      </w:r>
      <w:r w:rsidR="00495BAB">
        <w:fldChar w:fldCharType="begin"/>
      </w:r>
      <w:r w:rsidR="00495BAB">
        <w:instrText xml:space="preserve"> REF _Ref391974079 \r \h </w:instrText>
      </w:r>
      <w:r w:rsidR="00495BAB">
        <w:fldChar w:fldCharType="separate"/>
      </w:r>
      <w:r w:rsidR="00245801">
        <w:t>F.2</w:t>
      </w:r>
      <w:r w:rsidR="00495BAB">
        <w:fldChar w:fldCharType="end"/>
      </w:r>
      <w:r w:rsidR="00495BAB">
        <w:t xml:space="preserve">) </w:t>
      </w:r>
      <w:r w:rsidRPr="00070F03">
        <w:t>bude</w:t>
      </w:r>
      <w:proofErr w:type="gramEnd"/>
      <w:r w:rsidRPr="00070F03">
        <w:t xml:space="preserve"> uložen ve formátu Microsoft Excel a bude odpovídat </w:t>
      </w:r>
      <w:r w:rsidR="00495BAB">
        <w:t xml:space="preserve">této </w:t>
      </w:r>
      <w:r w:rsidRPr="00070F03">
        <w:t xml:space="preserve">šabloně. Pokud se všechny údaje nevejdou do přiložené šablony, je možno jako přílohu přiložit další stránku, kde budou uvedeny všechny ostatní údaje. Soubor s Výkazem délek a výměr bude předán v elektronické formě, společně s dalšími soubory digitálně zpracované části elaborátu (viz </w:t>
      </w:r>
      <w:proofErr w:type="gramStart"/>
      <w:r w:rsidRPr="00070F03">
        <w:t xml:space="preserve">kap. </w:t>
      </w:r>
      <w:r w:rsidR="00A87880">
        <w:fldChar w:fldCharType="begin"/>
      </w:r>
      <w:r w:rsidR="00A87880">
        <w:instrText xml:space="preserve"> REF _Ref388433289 \r \h </w:instrText>
      </w:r>
      <w:r w:rsidR="00A87880">
        <w:fldChar w:fldCharType="separate"/>
      </w:r>
      <w:r w:rsidR="00245801">
        <w:t>D.2</w:t>
      </w:r>
      <w:r w:rsidR="00A87880">
        <w:fldChar w:fldCharType="end"/>
      </w:r>
      <w:r w:rsidRPr="00070F03">
        <w:t>).</w:t>
      </w:r>
      <w:proofErr w:type="gramEnd"/>
    </w:p>
    <w:p w14:paraId="39D2C29A" w14:textId="77777777" w:rsidR="00070F03" w:rsidRPr="00070F03" w:rsidRDefault="009F075A" w:rsidP="00070F03">
      <w:pPr>
        <w:pStyle w:val="stylNadpis3"/>
      </w:pPr>
      <w:bookmarkStart w:id="62" w:name="_Toc340816312"/>
      <w:bookmarkStart w:id="63" w:name="_Toc382982145"/>
      <w:bookmarkStart w:id="64" w:name="_Toc506452138"/>
      <w:r>
        <w:t>Rozsah</w:t>
      </w:r>
      <w:r w:rsidRPr="00070F03">
        <w:t xml:space="preserve"> </w:t>
      </w:r>
      <w:r w:rsidR="00070F03" w:rsidRPr="00070F03">
        <w:t>věcného břemene</w:t>
      </w:r>
      <w:bookmarkEnd w:id="62"/>
      <w:bookmarkEnd w:id="63"/>
      <w:bookmarkEnd w:id="64"/>
    </w:p>
    <w:p w14:paraId="4FD262F2" w14:textId="7A479F47" w:rsidR="00070F03" w:rsidRPr="00EF5C38" w:rsidRDefault="009704CB" w:rsidP="00686DB4">
      <w:pPr>
        <w:pStyle w:val="stylTextkapitoly"/>
      </w:pPr>
      <w:r>
        <w:t xml:space="preserve">Konkrétní zadání pro určení rozsahu věcného břemene v geometrickém plánu, obdrží zhotovitel geometrického plánu od objednavatele geometrického plánu. </w:t>
      </w:r>
    </w:p>
    <w:p w14:paraId="552AC850" w14:textId="77777777" w:rsidR="00070F03" w:rsidRPr="00070F03" w:rsidRDefault="00620EA7" w:rsidP="00070F03">
      <w:pPr>
        <w:pStyle w:val="stylNadpis2"/>
      </w:pPr>
      <w:bookmarkStart w:id="65" w:name="_Toc340816313"/>
      <w:bookmarkStart w:id="66" w:name="_Toc382982146"/>
      <w:bookmarkStart w:id="67" w:name="_Ref388433289"/>
      <w:bookmarkStart w:id="68" w:name="_Toc506452139"/>
      <w:r w:rsidRPr="00070F03">
        <w:t>Povinnosti investora, dodavatele stavby a zhotovitele geometrického plánu</w:t>
      </w:r>
      <w:bookmarkEnd w:id="65"/>
      <w:bookmarkEnd w:id="66"/>
      <w:bookmarkEnd w:id="67"/>
      <w:bookmarkEnd w:id="68"/>
    </w:p>
    <w:p w14:paraId="65537C34" w14:textId="77777777" w:rsidR="00070F03" w:rsidRPr="00070F03" w:rsidRDefault="00070F03" w:rsidP="00070F03">
      <w:pPr>
        <w:pStyle w:val="stylNadpis3"/>
      </w:pPr>
      <w:bookmarkStart w:id="69" w:name="_Toc340816314"/>
      <w:bookmarkStart w:id="70" w:name="_Toc382982147"/>
      <w:bookmarkStart w:id="71" w:name="_Toc506452140"/>
      <w:r w:rsidRPr="00070F03">
        <w:t>Obecně</w:t>
      </w:r>
      <w:bookmarkEnd w:id="69"/>
      <w:bookmarkEnd w:id="70"/>
      <w:bookmarkEnd w:id="71"/>
    </w:p>
    <w:p w14:paraId="4ED0BA3F" w14:textId="22FB113B" w:rsidR="00070F03" w:rsidRPr="00070F03" w:rsidRDefault="00070F03" w:rsidP="00070F03">
      <w:pPr>
        <w:pStyle w:val="stylTextkapitoly"/>
      </w:pPr>
      <w:r w:rsidRPr="00070F03">
        <w:t xml:space="preserve">Geometrický plán se vyhotovuje dle </w:t>
      </w:r>
      <w:r w:rsidR="000C177E">
        <w:t>v</w:t>
      </w:r>
      <w:r w:rsidRPr="00070F03">
        <w:t>yhlášky č. 357/2013 Sb.</w:t>
      </w:r>
      <w:r w:rsidR="000C177E">
        <w:t>, o katastru nemovitostí (katastrální vyhláška).</w:t>
      </w:r>
    </w:p>
    <w:p w14:paraId="3885D72F" w14:textId="77777777" w:rsidR="00070F03" w:rsidRPr="00070F03" w:rsidRDefault="00070F03" w:rsidP="00070F03">
      <w:pPr>
        <w:pStyle w:val="stylNadpis3"/>
      </w:pPr>
      <w:bookmarkStart w:id="72" w:name="_Toc340816315"/>
      <w:bookmarkStart w:id="73" w:name="_Ref340817518"/>
      <w:bookmarkStart w:id="74" w:name="_Ref340817541"/>
      <w:bookmarkStart w:id="75" w:name="_Ref340817608"/>
      <w:bookmarkStart w:id="76" w:name="_Toc382982148"/>
      <w:bookmarkStart w:id="77" w:name="_Toc506452141"/>
      <w:r w:rsidRPr="00070F03">
        <w:t>Elaborát</w:t>
      </w:r>
      <w:bookmarkEnd w:id="72"/>
      <w:bookmarkEnd w:id="73"/>
      <w:bookmarkEnd w:id="74"/>
      <w:bookmarkEnd w:id="75"/>
      <w:bookmarkEnd w:id="76"/>
      <w:bookmarkEnd w:id="77"/>
    </w:p>
    <w:p w14:paraId="019CE6D1" w14:textId="77777777" w:rsidR="00070F03" w:rsidRPr="00070F03" w:rsidRDefault="00070F03" w:rsidP="00097BCE">
      <w:pPr>
        <w:pStyle w:val="stylNadodrky"/>
      </w:pPr>
      <w:r w:rsidRPr="00070F03">
        <w:t>Součástí předávaného geometrického plánu je výsledný elaborát, který obsahuje tyto podklady:</w:t>
      </w:r>
    </w:p>
    <w:p w14:paraId="7B4F9100" w14:textId="77777777" w:rsidR="00495BAB" w:rsidRPr="00EF5C38" w:rsidRDefault="00F201E4" w:rsidP="00097BCE">
      <w:pPr>
        <w:pStyle w:val="stylseznamada1"/>
      </w:pPr>
      <w:r w:rsidRPr="00EF5C38">
        <w:t>3x výtisk geometrického plánu (stejnopis) potvrzený úředně oprávněným zeměměřičským inženýrem (maximálně ve formátu A2)</w:t>
      </w:r>
      <w:r w:rsidR="00495BAB" w:rsidRPr="00EF5C38">
        <w:t>,</w:t>
      </w:r>
    </w:p>
    <w:p w14:paraId="367AAC3B" w14:textId="77777777" w:rsidR="00070F03" w:rsidRPr="00EF5C38" w:rsidRDefault="00070F03" w:rsidP="00097BCE">
      <w:pPr>
        <w:pStyle w:val="stylseznamada1"/>
      </w:pPr>
      <w:r w:rsidRPr="00EF5C38">
        <w:t>1 x výtisk Výkaz délek a výměr potvrzený firmou, která vypracovala geometrický plán</w:t>
      </w:r>
      <w:r w:rsidR="00495BAB" w:rsidRPr="00EF5C38">
        <w:t>,</w:t>
      </w:r>
    </w:p>
    <w:p w14:paraId="1B2E22C9" w14:textId="77777777" w:rsidR="00070F03" w:rsidRPr="00EF5C38" w:rsidRDefault="00070F03" w:rsidP="00097BCE">
      <w:pPr>
        <w:pStyle w:val="stylseznamada1"/>
      </w:pPr>
      <w:r w:rsidRPr="00EF5C38">
        <w:t>1 x CD nosič, nebo jiné předem dohodnuté záznamové médium s těmito daty:</w:t>
      </w:r>
    </w:p>
    <w:p w14:paraId="53F93A35" w14:textId="1BD4A83C" w:rsidR="00070F03" w:rsidRPr="00EF5C38" w:rsidRDefault="00070F03" w:rsidP="00097BCE">
      <w:pPr>
        <w:pStyle w:val="stylseznamada1"/>
        <w:numPr>
          <w:ilvl w:val="1"/>
          <w:numId w:val="12"/>
        </w:numPr>
      </w:pPr>
      <w:r w:rsidRPr="00EF5C38">
        <w:t>geometrický plán (hranice věcného břemene) soubor</w:t>
      </w:r>
      <w:r w:rsidR="00EB1BD7" w:rsidRPr="00EF5C38">
        <w:t xml:space="preserve"> </w:t>
      </w:r>
      <w:r w:rsidRPr="00EF5C38">
        <w:t>DGN, zpracovan</w:t>
      </w:r>
      <w:r w:rsidR="00EB1BD7" w:rsidRPr="00EF5C38">
        <w:t>ý</w:t>
      </w:r>
      <w:r w:rsidRPr="00EF5C38">
        <w:t xml:space="preserve"> podle pokynů uvedených v tomto předpisu; </w:t>
      </w:r>
    </w:p>
    <w:p w14:paraId="7BA41A83" w14:textId="41C35DDD" w:rsidR="00C26461" w:rsidRPr="00EF5C38" w:rsidRDefault="00C26461" w:rsidP="00097BCE">
      <w:pPr>
        <w:pStyle w:val="stylseznamada1"/>
        <w:numPr>
          <w:ilvl w:val="1"/>
          <w:numId w:val="12"/>
        </w:numPr>
      </w:pPr>
      <w:r w:rsidRPr="00EF5C38">
        <w:t>geometrický plán ve Výměnném formátu katastru</w:t>
      </w:r>
      <w:r w:rsidR="00934EFC" w:rsidRPr="00EF5C38">
        <w:t>, zpracovaný podle pokynů ČÚZK;</w:t>
      </w:r>
    </w:p>
    <w:p w14:paraId="1B3ADE25" w14:textId="77777777" w:rsidR="00070F03" w:rsidRPr="00EF5C38" w:rsidRDefault="00070F03" w:rsidP="00097BCE">
      <w:pPr>
        <w:pStyle w:val="stylseznamada1"/>
        <w:numPr>
          <w:ilvl w:val="1"/>
          <w:numId w:val="12"/>
        </w:numPr>
      </w:pPr>
      <w:r w:rsidRPr="00EF5C38">
        <w:t>geometrický plán (maximálně ve formátu A2) ve formátu PDF opatřený elektronickým podpisem příslušného katastrálního pracoviště;</w:t>
      </w:r>
    </w:p>
    <w:p w14:paraId="3C68F195" w14:textId="5C313D11" w:rsidR="00070F03" w:rsidRPr="00EF5C38" w:rsidRDefault="00070F03" w:rsidP="00097BCE">
      <w:pPr>
        <w:pStyle w:val="stylseznamada1"/>
        <w:numPr>
          <w:ilvl w:val="1"/>
          <w:numId w:val="12"/>
        </w:numPr>
      </w:pPr>
      <w:r w:rsidRPr="00EF5C38">
        <w:lastRenderedPageBreak/>
        <w:t xml:space="preserve">seznam souřadnic bodů hranice věcného břemene vyhotovený v souřadnicovém systému S-JTSK, určený pro vstup do systému GIS, zpracovaný podle </w:t>
      </w:r>
      <w:proofErr w:type="gramStart"/>
      <w:r w:rsidR="00480B70" w:rsidRPr="00EF5C38">
        <w:t xml:space="preserve">formuláře </w:t>
      </w:r>
      <w:r w:rsidR="00480B70" w:rsidRPr="00EF5C38">
        <w:fldChar w:fldCharType="begin"/>
      </w:r>
      <w:r w:rsidR="00480B70" w:rsidRPr="00EF5C38">
        <w:instrText xml:space="preserve"> REF _Ref388434044 \r \h </w:instrText>
      </w:r>
      <w:r w:rsidR="00EF5C38" w:rsidRPr="00EF5C38">
        <w:instrText xml:space="preserve"> \* MERGEFORMAT </w:instrText>
      </w:r>
      <w:r w:rsidR="00480B70" w:rsidRPr="00EF5C38">
        <w:fldChar w:fldCharType="separate"/>
      </w:r>
      <w:r w:rsidR="00245801" w:rsidRPr="00EF5C38">
        <w:t>F.1</w:t>
      </w:r>
      <w:r w:rsidR="00480B70" w:rsidRPr="00EF5C38">
        <w:fldChar w:fldCharType="end"/>
      </w:r>
      <w:r w:rsidRPr="00EF5C38">
        <w:t>;</w:t>
      </w:r>
      <w:proofErr w:type="gramEnd"/>
    </w:p>
    <w:p w14:paraId="2E4A71FC" w14:textId="77777777" w:rsidR="00922940" w:rsidRDefault="00070F03" w:rsidP="00097BCE">
      <w:pPr>
        <w:pStyle w:val="stylseznamada1"/>
        <w:numPr>
          <w:ilvl w:val="1"/>
          <w:numId w:val="12"/>
        </w:numPr>
      </w:pPr>
      <w:r w:rsidRPr="00EF5C38">
        <w:t xml:space="preserve">soubor s Výkazem délek a výměr, zpracovaný podle </w:t>
      </w:r>
      <w:proofErr w:type="gramStart"/>
      <w:r w:rsidR="00480B70" w:rsidRPr="00EF5C38">
        <w:t xml:space="preserve">formuláře </w:t>
      </w:r>
      <w:r w:rsidR="00480B70" w:rsidRPr="00EF5C38">
        <w:fldChar w:fldCharType="begin"/>
      </w:r>
      <w:r w:rsidR="00480B70" w:rsidRPr="00EF5C38">
        <w:instrText xml:space="preserve"> REF _Ref388434066 \r \h </w:instrText>
      </w:r>
      <w:r w:rsidR="00EF5C38" w:rsidRPr="00EF5C38">
        <w:instrText xml:space="preserve"> \* MERGEFORMAT </w:instrText>
      </w:r>
      <w:r w:rsidR="00480B70" w:rsidRPr="00EF5C38">
        <w:fldChar w:fldCharType="separate"/>
      </w:r>
      <w:r w:rsidR="00245801" w:rsidRPr="00EF5C38">
        <w:t>F.2</w:t>
      </w:r>
      <w:r w:rsidR="00480B70" w:rsidRPr="00EF5C38">
        <w:fldChar w:fldCharType="end"/>
      </w:r>
      <w:r w:rsidRPr="00EF5C38">
        <w:t>.</w:t>
      </w:r>
      <w:bookmarkStart w:id="78" w:name="_Toc228169451"/>
      <w:proofErr w:type="gramEnd"/>
    </w:p>
    <w:p w14:paraId="6402AFE8" w14:textId="7903994D" w:rsidR="000933A8" w:rsidRDefault="000933A8" w:rsidP="00922940">
      <w:pPr>
        <w:pStyle w:val="stylText"/>
      </w:pPr>
      <w:r>
        <w:br w:type="page"/>
      </w:r>
    </w:p>
    <w:p w14:paraId="56233E75" w14:textId="77777777" w:rsidR="00E14C60" w:rsidRDefault="00E14C60" w:rsidP="00E14C60">
      <w:pPr>
        <w:pStyle w:val="stylNadpis1"/>
      </w:pPr>
      <w:bookmarkStart w:id="79" w:name="_Toc228169454"/>
      <w:bookmarkStart w:id="80" w:name="_Toc253471398"/>
      <w:bookmarkStart w:id="81" w:name="_Toc388430794"/>
      <w:bookmarkStart w:id="82" w:name="_Toc506452142"/>
      <w:bookmarkEnd w:id="78"/>
      <w:r>
        <w:lastRenderedPageBreak/>
        <w:t>Související dokumentace</w:t>
      </w:r>
      <w:bookmarkEnd w:id="79"/>
      <w:bookmarkEnd w:id="80"/>
      <w:bookmarkEnd w:id="81"/>
      <w:bookmarkEnd w:id="82"/>
    </w:p>
    <w:p w14:paraId="211FECEA" w14:textId="77777777" w:rsidR="00E14C60" w:rsidRPr="00495BAB" w:rsidRDefault="00E14C60" w:rsidP="00097BCE">
      <w:pPr>
        <w:pStyle w:val="stylNadpisneslovan"/>
      </w:pPr>
      <w:r w:rsidRPr="00495BAB">
        <w:t>Související právní předpisy (ve znění pozdějších předpisů):</w:t>
      </w:r>
    </w:p>
    <w:p w14:paraId="60D0A1C0" w14:textId="77777777" w:rsidR="00E14C60" w:rsidRPr="00F53C5B" w:rsidRDefault="00E14C60" w:rsidP="00097BCE">
      <w:pPr>
        <w:pStyle w:val="stylseznamsymbol"/>
      </w:pPr>
      <w:r w:rsidRPr="00F53C5B">
        <w:t xml:space="preserve">Zákon č. 200/1994 Sb. o zeměměřičství, </w:t>
      </w:r>
    </w:p>
    <w:p w14:paraId="3EDA2D4C" w14:textId="77777777" w:rsidR="00E14C60" w:rsidRPr="00495BAB" w:rsidRDefault="00E14C60" w:rsidP="00097BCE">
      <w:pPr>
        <w:pStyle w:val="stylNadpisneslovan"/>
      </w:pPr>
      <w:r w:rsidRPr="00495BAB">
        <w:t>Související řídicí dokumenty (v platném znění):</w:t>
      </w:r>
    </w:p>
    <w:p w14:paraId="5308A1B0" w14:textId="77777777" w:rsidR="007B0362" w:rsidRPr="007B3351" w:rsidRDefault="007B0362" w:rsidP="00097BCE">
      <w:pPr>
        <w:pStyle w:val="stylseznamsymbol"/>
      </w:pPr>
      <w:r w:rsidRPr="007B3351">
        <w:t>GRID_MP_G08_03 - Realizace staveb PZ</w:t>
      </w:r>
      <w:r w:rsidRPr="007B3351" w:rsidDel="007B3351">
        <w:t xml:space="preserve"> </w:t>
      </w:r>
    </w:p>
    <w:p w14:paraId="0D2FB80E" w14:textId="77777777" w:rsidR="00E14C60" w:rsidRPr="00DB4BEE" w:rsidRDefault="00E14C60" w:rsidP="00DB4BEE">
      <w:pPr>
        <w:pStyle w:val="stylText"/>
      </w:pPr>
    </w:p>
    <w:p w14:paraId="7AB49FC3" w14:textId="187CDFEC" w:rsidR="00CF4411" w:rsidRDefault="00CF4411" w:rsidP="004F5A0D">
      <w:pPr>
        <w:pStyle w:val="stylTextkapitoly"/>
      </w:pPr>
      <w:r>
        <w:t>Dokumenty</w:t>
      </w:r>
      <w:r w:rsidRPr="00B13555">
        <w:t xml:space="preserve"> jsou uloženy </w:t>
      </w:r>
      <w:r>
        <w:t xml:space="preserve">na </w:t>
      </w:r>
      <w:hyperlink r:id="rId15" w:history="1">
        <w:r w:rsidRPr="00180245">
          <w:rPr>
            <w:rStyle w:val="Hypertextovodkaz"/>
          </w:rPr>
          <w:t>portál</w:t>
        </w:r>
        <w:r w:rsidR="00642450" w:rsidRPr="00180245">
          <w:rPr>
            <w:rStyle w:val="Hypertextovodkaz"/>
          </w:rPr>
          <w:t>u</w:t>
        </w:r>
        <w:r w:rsidRPr="00180245">
          <w:rPr>
            <w:rStyle w:val="Hypertextovodkaz"/>
          </w:rPr>
          <w:t xml:space="preserve"> řízené dokumentace</w:t>
        </w:r>
      </w:hyperlink>
      <w:r w:rsidRPr="00180245">
        <w:rPr>
          <w:rStyle w:val="Hypertextovodkaz"/>
        </w:rPr>
        <w:t xml:space="preserve"> </w:t>
      </w:r>
      <w:r>
        <w:t>na intranetu</w:t>
      </w:r>
      <w:r w:rsidR="003D36E3">
        <w:t xml:space="preserve"> (pro zaměstnance </w:t>
      </w:r>
      <w:r w:rsidR="0054509F">
        <w:t>innogy</w:t>
      </w:r>
      <w:r w:rsidR="003D36E3">
        <w:t>)</w:t>
      </w:r>
      <w:r w:rsidR="00181074">
        <w:t>.</w:t>
      </w:r>
    </w:p>
    <w:p w14:paraId="7E620242" w14:textId="77777777" w:rsidR="006D68D0" w:rsidRPr="00495BAB" w:rsidRDefault="006D68D0" w:rsidP="00097BCE">
      <w:pPr>
        <w:pStyle w:val="stylNadpisneslovan"/>
      </w:pPr>
      <w:r w:rsidRPr="00495BAB">
        <w:t>Související formuláře</w:t>
      </w:r>
      <w:r w:rsidR="00DB4BEE">
        <w:t xml:space="preserve"> </w:t>
      </w:r>
      <w:r w:rsidR="00DB4BEE" w:rsidRPr="00495BAB">
        <w:t>(v platném znění)</w:t>
      </w:r>
      <w:r w:rsidRPr="00495BAB">
        <w:t>:</w:t>
      </w:r>
    </w:p>
    <w:p w14:paraId="10FD9916" w14:textId="5AE982B5" w:rsidR="00480B70" w:rsidRDefault="00495BAB" w:rsidP="00097BCE">
      <w:pPr>
        <w:pStyle w:val="stylseznamadaF1"/>
      </w:pPr>
      <w:bookmarkStart w:id="83" w:name="_Toc340816319"/>
      <w:bookmarkStart w:id="84" w:name="_Toc382982152"/>
      <w:bookmarkStart w:id="85" w:name="_Ref388433987"/>
      <w:bookmarkStart w:id="86" w:name="_Ref388434044"/>
      <w:r w:rsidRPr="00097BCE">
        <w:t>GRID_MP_G11_15_F01</w:t>
      </w:r>
      <w:r>
        <w:t xml:space="preserve"> - </w:t>
      </w:r>
      <w:r w:rsidR="00480B70" w:rsidRPr="008B7EDD">
        <w:t>Seznam souřadnic bodů hranice věcného břemene</w:t>
      </w:r>
      <w:bookmarkEnd w:id="83"/>
      <w:bookmarkEnd w:id="84"/>
      <w:bookmarkEnd w:id="85"/>
      <w:bookmarkEnd w:id="86"/>
    </w:p>
    <w:p w14:paraId="7C8847A5" w14:textId="77777777" w:rsidR="006A6DB1" w:rsidRDefault="006A6DB1" w:rsidP="006A6DB1">
      <w:pPr>
        <w:pStyle w:val="stylText"/>
      </w:pPr>
      <w:r>
        <w:object w:dxaOrig="1531" w:dyaOrig="990" w14:anchorId="54282B95">
          <v:shape id="_x0000_i1027" type="#_x0000_t75" style="width:76.5pt;height:49.5pt" o:ole="">
            <v:imagedata r:id="rId16" o:title=""/>
          </v:shape>
          <o:OLEObject Type="Embed" ProgID="Excel.Sheet.8" ShapeID="_x0000_i1027" DrawAspect="Icon" ObjectID="_1598270357" r:id="rId17"/>
        </w:object>
      </w:r>
    </w:p>
    <w:p w14:paraId="13316FB8" w14:textId="77777777" w:rsidR="006A6DB1" w:rsidRDefault="006A6DB1" w:rsidP="006A6DB1">
      <w:pPr>
        <w:pStyle w:val="stylText"/>
      </w:pPr>
    </w:p>
    <w:p w14:paraId="6BE6A540" w14:textId="2DBEEB12" w:rsidR="00480B70" w:rsidRDefault="00495BAB" w:rsidP="00097BCE">
      <w:pPr>
        <w:pStyle w:val="stylseznamadaF1"/>
      </w:pPr>
      <w:bookmarkStart w:id="87" w:name="_Toc340816320"/>
      <w:bookmarkStart w:id="88" w:name="_Toc382982153"/>
      <w:bookmarkStart w:id="89" w:name="_Ref388434066"/>
      <w:bookmarkStart w:id="90" w:name="_Ref391974079"/>
      <w:r w:rsidRPr="00097BCE">
        <w:t>GRID_MP_G11_15_F02</w:t>
      </w:r>
      <w:r>
        <w:t xml:space="preserve"> - </w:t>
      </w:r>
      <w:r w:rsidR="00480B70" w:rsidRPr="008B7EDD">
        <w:t>Výkaz délek a výměr</w:t>
      </w:r>
      <w:bookmarkEnd w:id="87"/>
      <w:bookmarkEnd w:id="88"/>
      <w:bookmarkEnd w:id="89"/>
      <w:bookmarkEnd w:id="90"/>
    </w:p>
    <w:p w14:paraId="1EAD8D3A" w14:textId="61B528E3" w:rsidR="006A6DB1" w:rsidRDefault="003A4B34" w:rsidP="006A6DB1">
      <w:pPr>
        <w:pStyle w:val="stylText"/>
      </w:pPr>
      <w:r>
        <w:object w:dxaOrig="1531" w:dyaOrig="990" w14:anchorId="7DEE810D">
          <v:shape id="_x0000_i1030" type="#_x0000_t75" style="width:76.5pt;height:49.5pt" o:ole="">
            <v:imagedata r:id="rId18" o:title=""/>
          </v:shape>
          <o:OLEObject Type="Embed" ProgID="Excel.Sheet.12" ShapeID="_x0000_i1030" DrawAspect="Icon" ObjectID="_1598270358" r:id="rId19"/>
        </w:object>
      </w:r>
      <w:bookmarkStart w:id="91" w:name="_GoBack"/>
      <w:bookmarkEnd w:id="91"/>
    </w:p>
    <w:p w14:paraId="3747AF98" w14:textId="77777777" w:rsidR="006A6DB1" w:rsidRDefault="006A6DB1" w:rsidP="006A6DB1">
      <w:pPr>
        <w:pStyle w:val="stylText"/>
      </w:pPr>
    </w:p>
    <w:p w14:paraId="0A5E744D" w14:textId="77777777" w:rsidR="00CF4411" w:rsidRDefault="00CF4411" w:rsidP="00495BAB">
      <w:pPr>
        <w:pStyle w:val="stylText"/>
      </w:pPr>
    </w:p>
    <w:p w14:paraId="64A05EC0" w14:textId="3DC4709F" w:rsidR="00CF4411" w:rsidRPr="00DB4BEE" w:rsidRDefault="00CF4411" w:rsidP="004F5A0D">
      <w:pPr>
        <w:pStyle w:val="stylTextkapitoly"/>
      </w:pPr>
      <w:r w:rsidRPr="00DB4BEE">
        <w:t xml:space="preserve">Aktuální formuláře jsou uloženy na </w:t>
      </w:r>
      <w:hyperlink r:id="rId20" w:history="1">
        <w:r w:rsidRPr="00F71954">
          <w:rPr>
            <w:rStyle w:val="Hypertextovodkaz"/>
          </w:rPr>
          <w:t>portál</w:t>
        </w:r>
        <w:r w:rsidR="00181074" w:rsidRPr="00F71954">
          <w:rPr>
            <w:rStyle w:val="Hypertextovodkaz"/>
          </w:rPr>
          <w:t>u</w:t>
        </w:r>
        <w:r w:rsidRPr="00F71954">
          <w:rPr>
            <w:rStyle w:val="Hypertextovodkaz"/>
          </w:rPr>
          <w:t xml:space="preserve"> řízené dokumentace</w:t>
        </w:r>
      </w:hyperlink>
      <w:r w:rsidRPr="00180245">
        <w:rPr>
          <w:rStyle w:val="Hypertextovodkaz"/>
        </w:rPr>
        <w:t xml:space="preserve"> </w:t>
      </w:r>
      <w:r w:rsidRPr="00DB4BEE">
        <w:t>na intranetu</w:t>
      </w:r>
      <w:r w:rsidR="003D36E3">
        <w:t xml:space="preserve"> (pro zaměstnance</w:t>
      </w:r>
      <w:r w:rsidR="00A94D43">
        <w:t xml:space="preserve"> </w:t>
      </w:r>
      <w:r w:rsidR="0054509F">
        <w:t>innogy</w:t>
      </w:r>
      <w:r w:rsidR="003D36E3">
        <w:t>)</w:t>
      </w:r>
      <w:r w:rsidRPr="00DB4BEE">
        <w:t>.</w:t>
      </w:r>
    </w:p>
    <w:p w14:paraId="775FCF1A" w14:textId="77777777" w:rsidR="00CF4411" w:rsidRDefault="00CF4411" w:rsidP="004F5A0D">
      <w:pPr>
        <w:pStyle w:val="stylNadpis1"/>
      </w:pPr>
      <w:bookmarkStart w:id="92" w:name="Závěrečná"/>
      <w:bookmarkStart w:id="93" w:name="_Toc334796932"/>
      <w:bookmarkStart w:id="94" w:name="_Toc335728557"/>
      <w:bookmarkStart w:id="95" w:name="_Toc506452143"/>
      <w:bookmarkEnd w:id="92"/>
      <w:r w:rsidRPr="00D75AEC">
        <w:t>Závěrečná ustanovení</w:t>
      </w:r>
      <w:bookmarkEnd w:id="93"/>
      <w:bookmarkEnd w:id="94"/>
      <w:bookmarkEnd w:id="95"/>
    </w:p>
    <w:p w14:paraId="3199131B" w14:textId="3C965CD4" w:rsidR="00726F1F" w:rsidRDefault="00CF4411" w:rsidP="004F5A0D">
      <w:pPr>
        <w:pStyle w:val="stylTextkapitoly"/>
      </w:pPr>
      <w:r w:rsidRPr="002043B8">
        <w:t>Tento dokument nabývá platnosti dnem je</w:t>
      </w:r>
      <w:r w:rsidR="004228F5">
        <w:t>ho</w:t>
      </w:r>
      <w:r w:rsidRPr="002043B8">
        <w:t xml:space="preserve"> schválení</w:t>
      </w:r>
      <w:r w:rsidR="004228F5">
        <w:t xml:space="preserve"> (podpisem) pověřeným </w:t>
      </w:r>
      <w:r w:rsidR="00EF5C38">
        <w:t>schvalovatelem</w:t>
      </w:r>
      <w:r w:rsidR="004228F5">
        <w:t xml:space="preserve"> </w:t>
      </w:r>
      <w:r w:rsidRPr="002043B8">
        <w:t>a účinnosti dnem</w:t>
      </w:r>
      <w:r>
        <w:t xml:space="preserve"> uvedeným v záhlaví </w:t>
      </w:r>
      <w:r w:rsidR="00E812D9">
        <w:t xml:space="preserve">každé </w:t>
      </w:r>
      <w:r>
        <w:t xml:space="preserve">stránky </w:t>
      </w:r>
      <w:r w:rsidR="001B3F4E">
        <w:t xml:space="preserve">tohoto dokumentu </w:t>
      </w:r>
      <w:r>
        <w:t xml:space="preserve">nebo </w:t>
      </w:r>
      <w:r w:rsidR="001B3F4E">
        <w:t xml:space="preserve">dnem uvedeným </w:t>
      </w:r>
      <w:r w:rsidR="00DF1F58">
        <w:t>ve </w:t>
      </w:r>
      <w:r>
        <w:t>schvalovací tabulce</w:t>
      </w:r>
      <w:r w:rsidR="001B3F4E">
        <w:t>,</w:t>
      </w:r>
      <w:r>
        <w:t xml:space="preserve"> </w:t>
      </w:r>
      <w:r w:rsidR="001B3F4E">
        <w:t xml:space="preserve">pokud se jedná o tzv. skupinový dokument společností skupiny </w:t>
      </w:r>
      <w:r w:rsidR="00E14C60">
        <w:t>GRID</w:t>
      </w:r>
      <w:r>
        <w:t>.</w:t>
      </w:r>
    </w:p>
    <w:p w14:paraId="587EB39F" w14:textId="1DA4973A" w:rsidR="00865F9E" w:rsidRDefault="00865F9E" w:rsidP="004F5A0D">
      <w:pPr>
        <w:pStyle w:val="stylTextkapitoly"/>
      </w:pPr>
      <w:r>
        <w:t>Dnem účinnosti tohoto dokumentu se ruší řídicí dokument GRID_MP_G11_15_0</w:t>
      </w:r>
      <w:r w:rsidR="00830EC6">
        <w:t>3</w:t>
      </w:r>
      <w:r>
        <w:t xml:space="preserve"> </w:t>
      </w:r>
      <w:r w:rsidR="00B04FD4">
        <w:t>-</w:t>
      </w:r>
      <w:r>
        <w:t xml:space="preserve"> Zpracování geometrického plánu pro vyznačení věcného břemene.</w:t>
      </w:r>
    </w:p>
    <w:p w14:paraId="7C75A1BA" w14:textId="29522CBF" w:rsidR="00672837" w:rsidRPr="00672837" w:rsidRDefault="00672837" w:rsidP="00672837">
      <w:pPr>
        <w:pStyle w:val="stylTextkapitoly"/>
      </w:pPr>
      <w:r w:rsidRPr="00672837">
        <w:t>T</w:t>
      </w:r>
      <w:r w:rsidR="000A284C">
        <w:t>ento předpis</w:t>
      </w:r>
      <w:r w:rsidR="00495BAB">
        <w:t xml:space="preserve"> </w:t>
      </w:r>
      <w:r w:rsidR="00F72A69">
        <w:t>Úsek investiční výstavby</w:t>
      </w:r>
      <w:r w:rsidR="00D026FF" w:rsidRPr="00672837" w:rsidDel="00D026FF">
        <w:t xml:space="preserve"> </w:t>
      </w:r>
      <w:r w:rsidRPr="00672837">
        <w:t>zapracuje do smluv s dodavateli, kteří pro něj budou zpracovávat geodetickou dokumentaci. Při nedodržení tohoto technologického návodu (předpisu) nebude geodetická dokumentace akceptována a nebude provedena kolaudace stavby.</w:t>
      </w:r>
    </w:p>
    <w:p w14:paraId="47CA471E" w14:textId="7D8171EE" w:rsidR="00672837" w:rsidRPr="00672837" w:rsidRDefault="00672837" w:rsidP="00672837">
      <w:pPr>
        <w:pStyle w:val="stylTextkapitoly"/>
      </w:pPr>
      <w:r w:rsidRPr="00672837">
        <w:t>Nově vydávané řízené dokumenty musí vyhovovat pravidlům upraveným t</w:t>
      </w:r>
      <w:r w:rsidR="00A94D43">
        <w:t>ímto metodickým pokynem</w:t>
      </w:r>
      <w:r w:rsidRPr="00672837">
        <w:t xml:space="preserve"> od začátku je</w:t>
      </w:r>
      <w:r w:rsidR="00A94D43">
        <w:t>ho</w:t>
      </w:r>
      <w:r w:rsidRPr="00672837">
        <w:t xml:space="preserve"> platnosti. Ustanovení </w:t>
      </w:r>
      <w:r w:rsidR="00A94D43" w:rsidRPr="00672837">
        <w:t>t</w:t>
      </w:r>
      <w:r w:rsidR="00A94D43">
        <w:t xml:space="preserve">ohoto metodického pokynu </w:t>
      </w:r>
      <w:r w:rsidRPr="00672837">
        <w:t xml:space="preserve">jsou vymahatelná od začátku </w:t>
      </w:r>
      <w:r w:rsidR="00A94D43">
        <w:t>jeho</w:t>
      </w:r>
      <w:r w:rsidRPr="00672837">
        <w:t xml:space="preserve"> účinnosti. </w:t>
      </w:r>
    </w:p>
    <w:p w14:paraId="36172F21" w14:textId="77777777" w:rsidR="00CF4411" w:rsidRDefault="00CF4411" w:rsidP="00546343">
      <w:pPr>
        <w:pStyle w:val="stylPlohy1"/>
      </w:pPr>
      <w:bookmarkStart w:id="96" w:name="_Toc335728558"/>
      <w:bookmarkStart w:id="97" w:name="_Toc506452144"/>
      <w:r w:rsidRPr="00546343">
        <w:t>Přílohy</w:t>
      </w:r>
      <w:bookmarkEnd w:id="96"/>
      <w:bookmarkEnd w:id="97"/>
    </w:p>
    <w:p w14:paraId="3277C7AD" w14:textId="77777777" w:rsidR="00480B70" w:rsidRPr="00480B70" w:rsidRDefault="00480B70" w:rsidP="004F5A0D">
      <w:pPr>
        <w:pStyle w:val="stylTextkapitoly"/>
      </w:pPr>
      <w:r w:rsidRPr="00480B70">
        <w:t>Dokument neobsahuje přílohy.</w:t>
      </w:r>
    </w:p>
    <w:sectPr w:rsidR="00480B70" w:rsidRPr="00480B70" w:rsidSect="00F41163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962" w:right="1134" w:bottom="709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4B88D" w14:textId="77777777" w:rsidR="00913FBA" w:rsidRDefault="00913FBA">
      <w:r>
        <w:separator/>
      </w:r>
    </w:p>
    <w:p w14:paraId="15B8DE9B" w14:textId="77777777" w:rsidR="00913FBA" w:rsidRDefault="00913FBA"/>
    <w:p w14:paraId="70408A91" w14:textId="77777777" w:rsidR="00913FBA" w:rsidRDefault="00913FBA"/>
    <w:p w14:paraId="7710C798" w14:textId="77777777" w:rsidR="00913FBA" w:rsidRDefault="00913FBA"/>
    <w:p w14:paraId="59C61A36" w14:textId="77777777" w:rsidR="00913FBA" w:rsidRDefault="00913FBA"/>
    <w:p w14:paraId="1FE87D89" w14:textId="77777777" w:rsidR="00913FBA" w:rsidRDefault="00913FBA"/>
    <w:p w14:paraId="3524A42C" w14:textId="77777777" w:rsidR="00913FBA" w:rsidRDefault="00913FBA"/>
  </w:endnote>
  <w:endnote w:type="continuationSeparator" w:id="0">
    <w:p w14:paraId="74969B72" w14:textId="77777777" w:rsidR="00913FBA" w:rsidRDefault="00913FBA">
      <w:r>
        <w:continuationSeparator/>
      </w:r>
    </w:p>
    <w:p w14:paraId="50D658A1" w14:textId="77777777" w:rsidR="00913FBA" w:rsidRDefault="00913FBA"/>
    <w:p w14:paraId="4A12E7D6" w14:textId="77777777" w:rsidR="00913FBA" w:rsidRDefault="00913FBA"/>
    <w:p w14:paraId="5254E44B" w14:textId="77777777" w:rsidR="00913FBA" w:rsidRDefault="00913FBA"/>
    <w:p w14:paraId="1DC6EC23" w14:textId="77777777" w:rsidR="00913FBA" w:rsidRDefault="00913FBA"/>
    <w:p w14:paraId="735DBADA" w14:textId="77777777" w:rsidR="00913FBA" w:rsidRDefault="00913FBA"/>
    <w:p w14:paraId="6DD6299D" w14:textId="77777777" w:rsidR="00913FBA" w:rsidRDefault="00913FBA"/>
  </w:endnote>
  <w:endnote w:type="continuationNotice" w:id="1">
    <w:p w14:paraId="52DEBCC5" w14:textId="77777777" w:rsidR="00913FBA" w:rsidRDefault="00913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6489" w14:textId="216609E9" w:rsidR="0071057D" w:rsidRPr="00B31BAB" w:rsidRDefault="0071057D" w:rsidP="003652F7">
    <w:pPr>
      <w:pStyle w:val="stylTextkapitoly"/>
      <w:pBdr>
        <w:top w:val="single" w:sz="4" w:space="1" w:color="auto"/>
      </w:pBdr>
      <w:rPr>
        <w:sz w:val="16"/>
        <w:szCs w:val="16"/>
      </w:rPr>
    </w:pPr>
    <w:r w:rsidRPr="00B31BAB">
      <w:rPr>
        <w:sz w:val="16"/>
        <w:szCs w:val="16"/>
      </w:rPr>
      <w:t xml:space="preserve">TISK: </w:t>
    </w:r>
    <w:r w:rsidRPr="00B31BAB">
      <w:rPr>
        <w:sz w:val="16"/>
        <w:szCs w:val="16"/>
      </w:rPr>
      <w:fldChar w:fldCharType="begin"/>
    </w:r>
    <w:r w:rsidRPr="00B31BAB">
      <w:rPr>
        <w:sz w:val="16"/>
        <w:szCs w:val="16"/>
      </w:rPr>
      <w:instrText xml:space="preserve"> DATE \@ "d.M.yyyy" </w:instrText>
    </w:r>
    <w:r w:rsidRPr="00B31BAB">
      <w:rPr>
        <w:sz w:val="16"/>
        <w:szCs w:val="16"/>
      </w:rPr>
      <w:fldChar w:fldCharType="separate"/>
    </w:r>
    <w:r w:rsidR="002E556E">
      <w:rPr>
        <w:noProof/>
        <w:sz w:val="16"/>
        <w:szCs w:val="16"/>
      </w:rPr>
      <w:t>12.9.2018</w:t>
    </w:r>
    <w:r w:rsidRPr="00B31BAB">
      <w:rPr>
        <w:noProof/>
        <w:sz w:val="16"/>
        <w:szCs w:val="16"/>
      </w:rPr>
      <w:fldChar w:fldCharType="end"/>
    </w:r>
    <w:r w:rsidRPr="00B31BAB">
      <w:rPr>
        <w:sz w:val="16"/>
        <w:szCs w:val="16"/>
      </w:rPr>
      <w:t xml:space="preserve"> </w:t>
    </w:r>
    <w:r w:rsidRPr="00B31BAB">
      <w:rPr>
        <w:sz w:val="16"/>
        <w:szCs w:val="16"/>
      </w:rPr>
      <w:fldChar w:fldCharType="begin"/>
    </w:r>
    <w:r w:rsidRPr="00B31BAB">
      <w:rPr>
        <w:sz w:val="16"/>
        <w:szCs w:val="16"/>
      </w:rPr>
      <w:instrText xml:space="preserve"> TIME  \@ "HH:mm" </w:instrText>
    </w:r>
    <w:r w:rsidRPr="00B31BAB">
      <w:rPr>
        <w:sz w:val="16"/>
        <w:szCs w:val="16"/>
      </w:rPr>
      <w:fldChar w:fldCharType="separate"/>
    </w:r>
    <w:r w:rsidR="002E556E">
      <w:rPr>
        <w:noProof/>
        <w:sz w:val="16"/>
        <w:szCs w:val="16"/>
      </w:rPr>
      <w:t>15:09</w:t>
    </w:r>
    <w:r w:rsidRPr="00B31BAB">
      <w:rPr>
        <w:noProof/>
        <w:sz w:val="16"/>
        <w:szCs w:val="16"/>
      </w:rPr>
      <w:fldChar w:fldCharType="end"/>
    </w:r>
    <w:r w:rsidRPr="00B31BAB">
      <w:rPr>
        <w:sz w:val="16"/>
        <w:szCs w:val="16"/>
      </w:rPr>
      <w:t xml:space="preserve"> „Neřízený výtisk – jen pro informaci“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F43F" w14:textId="5BEBEFA4" w:rsidR="0071057D" w:rsidRPr="00CA4F6A" w:rsidRDefault="0071057D" w:rsidP="0097699A">
    <w:r w:rsidRPr="00CA4F6A">
      <w:t xml:space="preserve">TISK: </w:t>
    </w:r>
    <w:r>
      <w:fldChar w:fldCharType="begin"/>
    </w:r>
    <w:r>
      <w:instrText xml:space="preserve"> DATE \@ "d.M.yyyy" </w:instrText>
    </w:r>
    <w:r>
      <w:fldChar w:fldCharType="separate"/>
    </w:r>
    <w:r w:rsidR="002E556E">
      <w:rPr>
        <w:noProof/>
      </w:rPr>
      <w:t>12.9.2018</w:t>
    </w:r>
    <w:r>
      <w:rPr>
        <w:noProof/>
      </w:rPr>
      <w:fldChar w:fldCharType="end"/>
    </w:r>
    <w:r w:rsidRPr="00CA4F6A">
      <w:t xml:space="preserve"> </w:t>
    </w:r>
    <w:r>
      <w:fldChar w:fldCharType="begin"/>
    </w:r>
    <w:r>
      <w:instrText xml:space="preserve"> TIME  \@ "HH:mm" </w:instrText>
    </w:r>
    <w:r>
      <w:fldChar w:fldCharType="separate"/>
    </w:r>
    <w:r w:rsidR="002E556E">
      <w:rPr>
        <w:noProof/>
      </w:rPr>
      <w:t>15:09</w:t>
    </w:r>
    <w:r>
      <w:rPr>
        <w:noProof/>
      </w:rPr>
      <w:fldChar w:fldCharType="end"/>
    </w:r>
    <w:r w:rsidRPr="00CA4F6A">
      <w:t xml:space="preserve"> „Neřízený výtisk – jen pro informaci“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0AB52" w14:textId="77777777" w:rsidR="00913FBA" w:rsidRDefault="00913FBA">
      <w:r>
        <w:separator/>
      </w:r>
    </w:p>
    <w:p w14:paraId="2DD9293B" w14:textId="77777777" w:rsidR="00913FBA" w:rsidRDefault="00913FBA"/>
    <w:p w14:paraId="7F0F7800" w14:textId="77777777" w:rsidR="00913FBA" w:rsidRDefault="00913FBA"/>
    <w:p w14:paraId="0F7B815A" w14:textId="77777777" w:rsidR="00913FBA" w:rsidRDefault="00913FBA"/>
    <w:p w14:paraId="101E1C29" w14:textId="77777777" w:rsidR="00913FBA" w:rsidRDefault="00913FBA"/>
    <w:p w14:paraId="6E2B08CA" w14:textId="77777777" w:rsidR="00913FBA" w:rsidRDefault="00913FBA"/>
    <w:p w14:paraId="03FD1A8F" w14:textId="77777777" w:rsidR="00913FBA" w:rsidRDefault="00913FBA"/>
  </w:footnote>
  <w:footnote w:type="continuationSeparator" w:id="0">
    <w:p w14:paraId="6954E54A" w14:textId="77777777" w:rsidR="00913FBA" w:rsidRDefault="00913FBA">
      <w:r>
        <w:continuationSeparator/>
      </w:r>
    </w:p>
    <w:p w14:paraId="78ED25EA" w14:textId="77777777" w:rsidR="00913FBA" w:rsidRDefault="00913FBA"/>
    <w:p w14:paraId="3CD480A3" w14:textId="77777777" w:rsidR="00913FBA" w:rsidRDefault="00913FBA"/>
    <w:p w14:paraId="3F57C628" w14:textId="77777777" w:rsidR="00913FBA" w:rsidRDefault="00913FBA"/>
    <w:p w14:paraId="2559B750" w14:textId="77777777" w:rsidR="00913FBA" w:rsidRDefault="00913FBA"/>
    <w:p w14:paraId="7DDA362D" w14:textId="77777777" w:rsidR="00913FBA" w:rsidRDefault="00913FBA"/>
    <w:p w14:paraId="375D4C71" w14:textId="77777777" w:rsidR="00913FBA" w:rsidRDefault="00913FBA"/>
  </w:footnote>
  <w:footnote w:type="continuationNotice" w:id="1">
    <w:p w14:paraId="6C866216" w14:textId="77777777" w:rsidR="00913FBA" w:rsidRDefault="00913F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E8B4" w14:textId="77777777" w:rsidR="0071057D" w:rsidRDefault="0071057D"/>
  <w:p w14:paraId="7F083B5F" w14:textId="77777777" w:rsidR="0071057D" w:rsidRDefault="0071057D"/>
  <w:p w14:paraId="79DAB7B3" w14:textId="77777777" w:rsidR="0071057D" w:rsidRDefault="0071057D"/>
  <w:p w14:paraId="56C64889" w14:textId="77777777" w:rsidR="0071057D" w:rsidRDefault="007105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4428"/>
      <w:gridCol w:w="1559"/>
      <w:gridCol w:w="1525"/>
    </w:tblGrid>
    <w:tr w:rsidR="0071057D" w:rsidRPr="008F27C3" w14:paraId="39C233D2" w14:textId="77777777" w:rsidTr="00A94D43">
      <w:trPr>
        <w:trHeight w:hRule="exact" w:val="284"/>
      </w:trPr>
      <w:tc>
        <w:tcPr>
          <w:tcW w:w="2235" w:type="dxa"/>
          <w:vMerge w:val="restart"/>
          <w:tcBorders>
            <w:top w:val="nil"/>
            <w:left w:val="nil"/>
            <w:right w:val="single" w:sz="18" w:space="0" w:color="FFFFFF"/>
          </w:tcBorders>
          <w:vAlign w:val="center"/>
        </w:tcPr>
        <w:p w14:paraId="2769F861" w14:textId="1D2DD28F" w:rsidR="0071057D" w:rsidRDefault="0071057D" w:rsidP="00922E52">
          <w:r>
            <w:t>GasNet,</w:t>
          </w:r>
        </w:p>
        <w:p w14:paraId="3A204A07" w14:textId="30384691" w:rsidR="0071057D" w:rsidRPr="002738E5" w:rsidRDefault="009549FA" w:rsidP="00922E52">
          <w:r w:rsidRPr="00830EC6">
            <w:t>GridServices</w:t>
          </w:r>
        </w:p>
      </w:tc>
      <w:tc>
        <w:tcPr>
          <w:tcW w:w="4428" w:type="dxa"/>
          <w:vMerge w:val="restart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14:paraId="03C4B01C" w14:textId="19118F94" w:rsidR="0071057D" w:rsidRPr="00620EA7" w:rsidRDefault="0071057D" w:rsidP="00A94D43">
          <w:pPr>
            <w:pStyle w:val="stylText"/>
            <w:suppressAutoHyphens/>
            <w:jc w:val="center"/>
            <w:rPr>
              <w:rStyle w:val="Stylzvraznntun"/>
              <w:sz w:val="24"/>
              <w:szCs w:val="24"/>
            </w:rPr>
          </w:pPr>
          <w:r w:rsidRPr="00620EA7">
            <w:rPr>
              <w:b/>
              <w:szCs w:val="24"/>
            </w:rPr>
            <w:t>Zpracování geometrického plánu pro</w:t>
          </w:r>
          <w:r w:rsidR="00A94D43">
            <w:rPr>
              <w:b/>
              <w:szCs w:val="24"/>
            </w:rPr>
            <w:t> </w:t>
          </w:r>
          <w:r w:rsidRPr="00830EC6">
            <w:rPr>
              <w:b/>
              <w:szCs w:val="24"/>
            </w:rPr>
            <w:t>vymezení rozsahu</w:t>
          </w:r>
          <w:r w:rsidRPr="00620EA7">
            <w:rPr>
              <w:b/>
              <w:szCs w:val="24"/>
            </w:rPr>
            <w:t xml:space="preserve"> věcného břemene</w:t>
          </w:r>
        </w:p>
      </w:tc>
      <w:tc>
        <w:tcPr>
          <w:tcW w:w="1559" w:type="dxa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14:paraId="2BA4D32D" w14:textId="77777777" w:rsidR="0071057D" w:rsidRPr="00FD58B1" w:rsidRDefault="0071057D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Vydání:</w:t>
          </w:r>
        </w:p>
      </w:tc>
      <w:tc>
        <w:tcPr>
          <w:tcW w:w="1525" w:type="dxa"/>
          <w:tcBorders>
            <w:top w:val="nil"/>
            <w:left w:val="single" w:sz="18" w:space="0" w:color="FFFFFF"/>
            <w:right w:val="nil"/>
          </w:tcBorders>
          <w:vAlign w:val="center"/>
        </w:tcPr>
        <w:p w14:paraId="6D46373E" w14:textId="180159B9" w:rsidR="0071057D" w:rsidRPr="00FD58B1" w:rsidRDefault="0071057D" w:rsidP="00097BCE">
          <w:pPr>
            <w:pStyle w:val="stylText"/>
            <w:jc w:val="center"/>
            <w:rPr>
              <w:szCs w:val="22"/>
            </w:rPr>
          </w:pPr>
          <w:r w:rsidRPr="00FD58B1">
            <w:rPr>
              <w:szCs w:val="22"/>
            </w:rPr>
            <w:t>0</w:t>
          </w:r>
          <w:r w:rsidR="008F6DC7">
            <w:rPr>
              <w:szCs w:val="22"/>
            </w:rPr>
            <w:t>4</w:t>
          </w:r>
        </w:p>
      </w:tc>
    </w:tr>
    <w:tr w:rsidR="0071057D" w:rsidRPr="008F27C3" w14:paraId="085EA390" w14:textId="77777777" w:rsidTr="00A94D43">
      <w:trPr>
        <w:trHeight w:hRule="exact" w:val="429"/>
      </w:trPr>
      <w:tc>
        <w:tcPr>
          <w:tcW w:w="2235" w:type="dxa"/>
          <w:vMerge/>
          <w:tcBorders>
            <w:left w:val="nil"/>
            <w:right w:val="single" w:sz="18" w:space="0" w:color="FFFFFF"/>
          </w:tcBorders>
          <w:vAlign w:val="center"/>
        </w:tcPr>
        <w:p w14:paraId="6A4AC126" w14:textId="77777777" w:rsidR="0071057D" w:rsidRPr="00FD58B1" w:rsidRDefault="0071057D" w:rsidP="00922E52">
          <w:pPr>
            <w:pStyle w:val="stylText"/>
            <w:rPr>
              <w:szCs w:val="22"/>
            </w:rPr>
          </w:pPr>
        </w:p>
      </w:tc>
      <w:tc>
        <w:tcPr>
          <w:tcW w:w="4428" w:type="dxa"/>
          <w:vMerge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50E0C20B" w14:textId="77777777" w:rsidR="0071057D" w:rsidRPr="003652F7" w:rsidRDefault="0071057D" w:rsidP="00FD58B1">
          <w:pPr>
            <w:pStyle w:val="stylText"/>
            <w:jc w:val="center"/>
            <w:rPr>
              <w:rStyle w:val="Stylzvraznntun"/>
            </w:rPr>
          </w:pPr>
        </w:p>
      </w:tc>
      <w:tc>
        <w:tcPr>
          <w:tcW w:w="1559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598107C5" w14:textId="77777777" w:rsidR="0071057D" w:rsidRPr="00FD58B1" w:rsidRDefault="0071057D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Stran:</w:t>
          </w:r>
        </w:p>
      </w:tc>
      <w:tc>
        <w:tcPr>
          <w:tcW w:w="1525" w:type="dxa"/>
          <w:tcBorders>
            <w:left w:val="single" w:sz="18" w:space="0" w:color="FFFFFF"/>
            <w:right w:val="nil"/>
          </w:tcBorders>
          <w:vAlign w:val="center"/>
        </w:tcPr>
        <w:p w14:paraId="4614005C" w14:textId="77777777" w:rsidR="0071057D" w:rsidRPr="00FD58B1" w:rsidRDefault="0071057D" w:rsidP="00097BCE">
          <w:pPr>
            <w:pStyle w:val="stylText"/>
            <w:jc w:val="center"/>
            <w:rPr>
              <w:szCs w:val="22"/>
            </w:rPr>
          </w:pPr>
          <w:r w:rsidRPr="00FD58B1">
            <w:rPr>
              <w:szCs w:val="22"/>
            </w:rPr>
            <w:fldChar w:fldCharType="begin"/>
          </w:r>
          <w:r w:rsidRPr="00FD58B1">
            <w:rPr>
              <w:szCs w:val="22"/>
            </w:rPr>
            <w:instrText xml:space="preserve"> PAGE </w:instrText>
          </w:r>
          <w:r w:rsidRPr="00FD58B1">
            <w:rPr>
              <w:szCs w:val="22"/>
            </w:rPr>
            <w:fldChar w:fldCharType="separate"/>
          </w:r>
          <w:r w:rsidR="003A4B34">
            <w:rPr>
              <w:noProof/>
              <w:szCs w:val="22"/>
            </w:rPr>
            <w:t>8</w:t>
          </w:r>
          <w:r w:rsidRPr="00FD58B1">
            <w:rPr>
              <w:szCs w:val="22"/>
            </w:rPr>
            <w:fldChar w:fldCharType="end"/>
          </w:r>
          <w:r w:rsidRPr="00FD58B1">
            <w:rPr>
              <w:szCs w:val="22"/>
            </w:rPr>
            <w:t>/</w:t>
          </w:r>
          <w:r w:rsidRPr="00FD58B1">
            <w:rPr>
              <w:szCs w:val="22"/>
            </w:rPr>
            <w:fldChar w:fldCharType="begin"/>
          </w:r>
          <w:r w:rsidRPr="00FD58B1">
            <w:rPr>
              <w:szCs w:val="22"/>
            </w:rPr>
            <w:instrText xml:space="preserve"> NUMPAGES </w:instrText>
          </w:r>
          <w:r w:rsidRPr="00FD58B1">
            <w:rPr>
              <w:szCs w:val="22"/>
            </w:rPr>
            <w:fldChar w:fldCharType="separate"/>
          </w:r>
          <w:r w:rsidR="003A4B34">
            <w:rPr>
              <w:noProof/>
              <w:szCs w:val="22"/>
            </w:rPr>
            <w:t>8</w:t>
          </w:r>
          <w:r w:rsidRPr="00FD58B1">
            <w:rPr>
              <w:noProof/>
              <w:szCs w:val="22"/>
            </w:rPr>
            <w:fldChar w:fldCharType="end"/>
          </w:r>
        </w:p>
      </w:tc>
    </w:tr>
    <w:tr w:rsidR="0071057D" w:rsidRPr="008F27C3" w14:paraId="390159A9" w14:textId="77777777" w:rsidTr="00A94D43">
      <w:trPr>
        <w:trHeight w:hRule="exact" w:val="420"/>
      </w:trPr>
      <w:tc>
        <w:tcPr>
          <w:tcW w:w="2235" w:type="dxa"/>
          <w:tcBorders>
            <w:left w:val="nil"/>
            <w:right w:val="single" w:sz="18" w:space="0" w:color="FFFFFF"/>
          </w:tcBorders>
          <w:vAlign w:val="center"/>
        </w:tcPr>
        <w:p w14:paraId="31B5927F" w14:textId="77777777" w:rsidR="0071057D" w:rsidRPr="00FD58B1" w:rsidRDefault="0071057D" w:rsidP="001B1470">
          <w:pPr>
            <w:pStyle w:val="stylText"/>
            <w:jc w:val="left"/>
            <w:rPr>
              <w:rStyle w:val="Stylzvraznntun"/>
              <w:szCs w:val="22"/>
            </w:rPr>
          </w:pPr>
          <w:r>
            <w:rPr>
              <w:rStyle w:val="Stylzvraznntun"/>
            </w:rPr>
            <w:t>Metodický pokyn</w:t>
          </w:r>
        </w:p>
      </w:tc>
      <w:tc>
        <w:tcPr>
          <w:tcW w:w="4428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1DC1DB0B" w14:textId="06DBD7DE" w:rsidR="0071057D" w:rsidRPr="003652F7" w:rsidRDefault="0071057D" w:rsidP="008F6DC7">
          <w:pPr>
            <w:pStyle w:val="stylText"/>
            <w:jc w:val="center"/>
            <w:rPr>
              <w:rStyle w:val="Stylzvraznntun"/>
            </w:rPr>
          </w:pPr>
          <w:r>
            <w:rPr>
              <w:rStyle w:val="Stylzvraznntun"/>
            </w:rPr>
            <w:t>GRID_MP_G11</w:t>
          </w:r>
          <w:r w:rsidRPr="003652F7">
            <w:rPr>
              <w:rStyle w:val="Stylzvraznntun"/>
            </w:rPr>
            <w:t>_</w:t>
          </w:r>
          <w:r>
            <w:rPr>
              <w:rStyle w:val="Stylzvraznntun"/>
            </w:rPr>
            <w:t>15</w:t>
          </w:r>
          <w:r w:rsidRPr="003652F7">
            <w:rPr>
              <w:rStyle w:val="Stylzvraznntun"/>
            </w:rPr>
            <w:t>_</w:t>
          </w:r>
          <w:r>
            <w:rPr>
              <w:rStyle w:val="Stylzvraznntun"/>
            </w:rPr>
            <w:t>0</w:t>
          </w:r>
          <w:r w:rsidR="008F6DC7">
            <w:rPr>
              <w:rStyle w:val="Stylzvraznntun"/>
            </w:rPr>
            <w:t>4</w:t>
          </w:r>
        </w:p>
      </w:tc>
      <w:tc>
        <w:tcPr>
          <w:tcW w:w="1559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30FD04B9" w14:textId="77777777" w:rsidR="0071057D" w:rsidRPr="00FD58B1" w:rsidRDefault="0071057D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Účinnost od:</w:t>
          </w:r>
        </w:p>
      </w:tc>
      <w:tc>
        <w:tcPr>
          <w:tcW w:w="1525" w:type="dxa"/>
          <w:tcBorders>
            <w:left w:val="single" w:sz="18" w:space="0" w:color="FFFFFF"/>
            <w:right w:val="nil"/>
          </w:tcBorders>
          <w:vAlign w:val="center"/>
        </w:tcPr>
        <w:p w14:paraId="75AAEADF" w14:textId="3AF501F7" w:rsidR="0071057D" w:rsidRPr="00FD58B1" w:rsidRDefault="00821EC6" w:rsidP="00097BCE">
          <w:pPr>
            <w:pStyle w:val="stylText"/>
            <w:jc w:val="center"/>
            <w:rPr>
              <w:szCs w:val="22"/>
            </w:rPr>
          </w:pPr>
          <w:r>
            <w:rPr>
              <w:szCs w:val="22"/>
            </w:rPr>
            <w:t>1. 3. 2018</w:t>
          </w:r>
        </w:p>
      </w:tc>
    </w:tr>
  </w:tbl>
  <w:p w14:paraId="03D96A8F" w14:textId="77777777" w:rsidR="0071057D" w:rsidRDefault="007105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ED15" w14:textId="77777777" w:rsidR="0071057D" w:rsidRDefault="0071057D"/>
  <w:p w14:paraId="0BEB0032" w14:textId="77777777" w:rsidR="0071057D" w:rsidRDefault="0071057D"/>
  <w:p w14:paraId="51732F2B" w14:textId="77777777" w:rsidR="0071057D" w:rsidRDefault="007105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20"/>
    <w:multiLevelType w:val="hybridMultilevel"/>
    <w:tmpl w:val="26329E66"/>
    <w:lvl w:ilvl="0" w:tplc="1E24CCDE">
      <w:start w:val="1"/>
      <w:numFmt w:val="bullet"/>
      <w:pStyle w:val="Text2odrka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22B"/>
    <w:multiLevelType w:val="multilevel"/>
    <w:tmpl w:val="9AD8FEEC"/>
    <w:styleLink w:val="StylseznamadaF1seznam"/>
    <w:lvl w:ilvl="0">
      <w:start w:val="1"/>
      <w:numFmt w:val="decimal"/>
      <w:lvlText w:val="F.%1"/>
      <w:lvlJc w:val="left"/>
      <w:pPr>
        <w:tabs>
          <w:tab w:val="num" w:pos="567"/>
        </w:tabs>
        <w:ind w:left="567" w:hanging="5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86752E7"/>
    <w:multiLevelType w:val="multilevel"/>
    <w:tmpl w:val="2BBE84E6"/>
    <w:lvl w:ilvl="0">
      <w:start w:val="1"/>
      <w:numFmt w:val="upperLetter"/>
      <w:pStyle w:val="stylNadpis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stylNadpis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stylNadpis3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stylNadpis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4B0D39"/>
    <w:multiLevelType w:val="multilevel"/>
    <w:tmpl w:val="CC80E1BA"/>
    <w:lvl w:ilvl="0">
      <w:start w:val="1"/>
      <w:numFmt w:val="lowerLetter"/>
      <w:pStyle w:val="stylseznamadaa"/>
      <w:lvlText w:val="%1)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6D27F81"/>
    <w:multiLevelType w:val="multilevel"/>
    <w:tmpl w:val="450AED90"/>
    <w:lvl w:ilvl="0">
      <w:start w:val="1"/>
      <w:numFmt w:val="upperLetter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5123421"/>
    <w:multiLevelType w:val="multilevel"/>
    <w:tmpl w:val="F2321F38"/>
    <w:styleLink w:val="Stylseznamada1seznam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7E296E"/>
    <w:multiLevelType w:val="hybridMultilevel"/>
    <w:tmpl w:val="848C4F8C"/>
    <w:lvl w:ilvl="0" w:tplc="086ECB4E">
      <w:start w:val="1"/>
      <w:numFmt w:val="decimal"/>
      <w:pStyle w:val="stylseznamadaF1"/>
      <w:lvlText w:val="F.%1."/>
      <w:lvlJc w:val="left"/>
      <w:pPr>
        <w:ind w:left="720" w:hanging="36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D13C0"/>
    <w:multiLevelType w:val="multilevel"/>
    <w:tmpl w:val="3224E8B8"/>
    <w:styleLink w:val="Stylseznamsymbolseznam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2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68100C3"/>
    <w:multiLevelType w:val="hybridMultilevel"/>
    <w:tmpl w:val="59C8C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3C56"/>
    <w:multiLevelType w:val="multilevel"/>
    <w:tmpl w:val="31387B54"/>
    <w:lvl w:ilvl="0">
      <w:start w:val="1"/>
      <w:numFmt w:val="bullet"/>
      <w:pStyle w:val="stylseznamsymbol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226163"/>
    <w:multiLevelType w:val="hybridMultilevel"/>
    <w:tmpl w:val="704455E8"/>
    <w:lvl w:ilvl="0" w:tplc="FF12FA8C">
      <w:start w:val="1"/>
      <w:numFmt w:val="bullet"/>
      <w:pStyle w:val="Text1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D7350"/>
    <w:multiLevelType w:val="multilevel"/>
    <w:tmpl w:val="D84A3A70"/>
    <w:lvl w:ilvl="0">
      <w:start w:val="16"/>
      <w:numFmt w:val="upperLetter"/>
      <w:pStyle w:val="Ploh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3936C6E"/>
    <w:multiLevelType w:val="multilevel"/>
    <w:tmpl w:val="DFF43910"/>
    <w:styleLink w:val="Stylseznamad1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0781957"/>
    <w:multiLevelType w:val="multilevel"/>
    <w:tmpl w:val="157ED142"/>
    <w:lvl w:ilvl="0">
      <w:start w:val="16"/>
      <w:numFmt w:val="upperLetter"/>
      <w:pStyle w:val="stylPlohy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Plohy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Plohy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Plohy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1773DCB"/>
    <w:multiLevelType w:val="multilevel"/>
    <w:tmpl w:val="72C673B6"/>
    <w:styleLink w:val="Stylseznamadaasezna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F31546"/>
    <w:multiLevelType w:val="multilevel"/>
    <w:tmpl w:val="58E0FD38"/>
    <w:lvl w:ilvl="0">
      <w:start w:val="1"/>
      <w:numFmt w:val="decimal"/>
      <w:pStyle w:val="stylseznamada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styleLockQFSet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6"/>
    <w:rsid w:val="0000060F"/>
    <w:rsid w:val="00000739"/>
    <w:rsid w:val="00001789"/>
    <w:rsid w:val="000044EA"/>
    <w:rsid w:val="00006543"/>
    <w:rsid w:val="0001201C"/>
    <w:rsid w:val="000127BF"/>
    <w:rsid w:val="00014BEF"/>
    <w:rsid w:val="000232F0"/>
    <w:rsid w:val="00023504"/>
    <w:rsid w:val="000238F5"/>
    <w:rsid w:val="00031A2B"/>
    <w:rsid w:val="00034035"/>
    <w:rsid w:val="00034837"/>
    <w:rsid w:val="000404C1"/>
    <w:rsid w:val="00040919"/>
    <w:rsid w:val="00041A04"/>
    <w:rsid w:val="000421EB"/>
    <w:rsid w:val="00042A89"/>
    <w:rsid w:val="00045B41"/>
    <w:rsid w:val="000460A8"/>
    <w:rsid w:val="00046827"/>
    <w:rsid w:val="00047704"/>
    <w:rsid w:val="00051101"/>
    <w:rsid w:val="00051A73"/>
    <w:rsid w:val="00052134"/>
    <w:rsid w:val="00052C06"/>
    <w:rsid w:val="00060A67"/>
    <w:rsid w:val="00062971"/>
    <w:rsid w:val="0006362D"/>
    <w:rsid w:val="00064E7F"/>
    <w:rsid w:val="00065EB3"/>
    <w:rsid w:val="000669DB"/>
    <w:rsid w:val="0007076D"/>
    <w:rsid w:val="00070F03"/>
    <w:rsid w:val="000802DD"/>
    <w:rsid w:val="00081210"/>
    <w:rsid w:val="00083782"/>
    <w:rsid w:val="00085D20"/>
    <w:rsid w:val="00090E6A"/>
    <w:rsid w:val="000933A8"/>
    <w:rsid w:val="00094E9C"/>
    <w:rsid w:val="00096E17"/>
    <w:rsid w:val="00097903"/>
    <w:rsid w:val="00097BCE"/>
    <w:rsid w:val="000A0826"/>
    <w:rsid w:val="000A1747"/>
    <w:rsid w:val="000A284C"/>
    <w:rsid w:val="000A33EC"/>
    <w:rsid w:val="000A3D17"/>
    <w:rsid w:val="000A53B0"/>
    <w:rsid w:val="000A7524"/>
    <w:rsid w:val="000B10B4"/>
    <w:rsid w:val="000B4B16"/>
    <w:rsid w:val="000B7C0B"/>
    <w:rsid w:val="000C0B3A"/>
    <w:rsid w:val="000C177E"/>
    <w:rsid w:val="000C6AA7"/>
    <w:rsid w:val="000C742C"/>
    <w:rsid w:val="000D3899"/>
    <w:rsid w:val="000E36A3"/>
    <w:rsid w:val="000E4D19"/>
    <w:rsid w:val="000E4E03"/>
    <w:rsid w:val="000E731A"/>
    <w:rsid w:val="000F2A75"/>
    <w:rsid w:val="000F5E45"/>
    <w:rsid w:val="001058DB"/>
    <w:rsid w:val="00115565"/>
    <w:rsid w:val="001179F6"/>
    <w:rsid w:val="00120BE6"/>
    <w:rsid w:val="00123398"/>
    <w:rsid w:val="001255A9"/>
    <w:rsid w:val="001258FE"/>
    <w:rsid w:val="00125FE9"/>
    <w:rsid w:val="001273B2"/>
    <w:rsid w:val="001274EF"/>
    <w:rsid w:val="00132F3C"/>
    <w:rsid w:val="001500F1"/>
    <w:rsid w:val="00150B19"/>
    <w:rsid w:val="00152575"/>
    <w:rsid w:val="0015333E"/>
    <w:rsid w:val="0015394D"/>
    <w:rsid w:val="00156441"/>
    <w:rsid w:val="001643EC"/>
    <w:rsid w:val="00164E05"/>
    <w:rsid w:val="00167AF5"/>
    <w:rsid w:val="001700A6"/>
    <w:rsid w:val="001705D7"/>
    <w:rsid w:val="001719D4"/>
    <w:rsid w:val="001722A9"/>
    <w:rsid w:val="00180245"/>
    <w:rsid w:val="00181074"/>
    <w:rsid w:val="00186D64"/>
    <w:rsid w:val="001921D7"/>
    <w:rsid w:val="0019567B"/>
    <w:rsid w:val="00195A01"/>
    <w:rsid w:val="001A46CF"/>
    <w:rsid w:val="001A619C"/>
    <w:rsid w:val="001A62F0"/>
    <w:rsid w:val="001A6635"/>
    <w:rsid w:val="001B1470"/>
    <w:rsid w:val="001B2D0F"/>
    <w:rsid w:val="001B39BF"/>
    <w:rsid w:val="001B3F4E"/>
    <w:rsid w:val="001C0F1C"/>
    <w:rsid w:val="001C2AC8"/>
    <w:rsid w:val="001C46EE"/>
    <w:rsid w:val="001D083B"/>
    <w:rsid w:val="001D139B"/>
    <w:rsid w:val="001D19A5"/>
    <w:rsid w:val="001D5FED"/>
    <w:rsid w:val="001D6D2C"/>
    <w:rsid w:val="001E126E"/>
    <w:rsid w:val="001E595A"/>
    <w:rsid w:val="001E5A4F"/>
    <w:rsid w:val="001E7BE8"/>
    <w:rsid w:val="001F2254"/>
    <w:rsid w:val="001F39F4"/>
    <w:rsid w:val="001F4A81"/>
    <w:rsid w:val="001F58C8"/>
    <w:rsid w:val="00200801"/>
    <w:rsid w:val="00205280"/>
    <w:rsid w:val="00205FAF"/>
    <w:rsid w:val="00207C5C"/>
    <w:rsid w:val="002121F8"/>
    <w:rsid w:val="00213A44"/>
    <w:rsid w:val="00215249"/>
    <w:rsid w:val="00215A34"/>
    <w:rsid w:val="00216033"/>
    <w:rsid w:val="00226A9B"/>
    <w:rsid w:val="00232E96"/>
    <w:rsid w:val="00237291"/>
    <w:rsid w:val="002413CC"/>
    <w:rsid w:val="00242A7E"/>
    <w:rsid w:val="002437A4"/>
    <w:rsid w:val="00245801"/>
    <w:rsid w:val="00250763"/>
    <w:rsid w:val="002521F1"/>
    <w:rsid w:val="00252AEF"/>
    <w:rsid w:val="00256795"/>
    <w:rsid w:val="00260C44"/>
    <w:rsid w:val="0026326E"/>
    <w:rsid w:val="00266326"/>
    <w:rsid w:val="00266A2D"/>
    <w:rsid w:val="0026714A"/>
    <w:rsid w:val="002731FB"/>
    <w:rsid w:val="002732BD"/>
    <w:rsid w:val="002738E5"/>
    <w:rsid w:val="0027397D"/>
    <w:rsid w:val="002768CF"/>
    <w:rsid w:val="002804E1"/>
    <w:rsid w:val="00280FFD"/>
    <w:rsid w:val="00292283"/>
    <w:rsid w:val="00292968"/>
    <w:rsid w:val="00293AD9"/>
    <w:rsid w:val="00293E0C"/>
    <w:rsid w:val="00293E6F"/>
    <w:rsid w:val="002A2949"/>
    <w:rsid w:val="002A2A7F"/>
    <w:rsid w:val="002A354D"/>
    <w:rsid w:val="002A64EC"/>
    <w:rsid w:val="002A6710"/>
    <w:rsid w:val="002B188E"/>
    <w:rsid w:val="002B1DB0"/>
    <w:rsid w:val="002B37DC"/>
    <w:rsid w:val="002C007F"/>
    <w:rsid w:val="002C06C6"/>
    <w:rsid w:val="002C07EA"/>
    <w:rsid w:val="002C096E"/>
    <w:rsid w:val="002C0E12"/>
    <w:rsid w:val="002C0FA9"/>
    <w:rsid w:val="002C2FE0"/>
    <w:rsid w:val="002C311B"/>
    <w:rsid w:val="002C4FA8"/>
    <w:rsid w:val="002D089A"/>
    <w:rsid w:val="002D5C3B"/>
    <w:rsid w:val="002E1CF2"/>
    <w:rsid w:val="002E2736"/>
    <w:rsid w:val="002E2B6A"/>
    <w:rsid w:val="002E2B77"/>
    <w:rsid w:val="002E36D0"/>
    <w:rsid w:val="002E3829"/>
    <w:rsid w:val="002E556E"/>
    <w:rsid w:val="002F627F"/>
    <w:rsid w:val="00300A76"/>
    <w:rsid w:val="00300F3D"/>
    <w:rsid w:val="00307825"/>
    <w:rsid w:val="003118D1"/>
    <w:rsid w:val="0031499C"/>
    <w:rsid w:val="00315076"/>
    <w:rsid w:val="0031646B"/>
    <w:rsid w:val="003174EB"/>
    <w:rsid w:val="00321317"/>
    <w:rsid w:val="00321A93"/>
    <w:rsid w:val="00324A20"/>
    <w:rsid w:val="003256DB"/>
    <w:rsid w:val="00326662"/>
    <w:rsid w:val="003273DB"/>
    <w:rsid w:val="00330B89"/>
    <w:rsid w:val="00332FE3"/>
    <w:rsid w:val="003343CE"/>
    <w:rsid w:val="0033560C"/>
    <w:rsid w:val="003423DA"/>
    <w:rsid w:val="003434E0"/>
    <w:rsid w:val="003438B2"/>
    <w:rsid w:val="003439D8"/>
    <w:rsid w:val="00353C3F"/>
    <w:rsid w:val="00356052"/>
    <w:rsid w:val="00357C05"/>
    <w:rsid w:val="003612D2"/>
    <w:rsid w:val="0036517F"/>
    <w:rsid w:val="003652F7"/>
    <w:rsid w:val="00365329"/>
    <w:rsid w:val="003677D9"/>
    <w:rsid w:val="003704A1"/>
    <w:rsid w:val="00370D39"/>
    <w:rsid w:val="00371066"/>
    <w:rsid w:val="00373017"/>
    <w:rsid w:val="00374196"/>
    <w:rsid w:val="00375A30"/>
    <w:rsid w:val="00376AE0"/>
    <w:rsid w:val="00376F3E"/>
    <w:rsid w:val="0038022B"/>
    <w:rsid w:val="003802D5"/>
    <w:rsid w:val="00382C69"/>
    <w:rsid w:val="00383685"/>
    <w:rsid w:val="00383833"/>
    <w:rsid w:val="003857E0"/>
    <w:rsid w:val="00390E9D"/>
    <w:rsid w:val="0039163E"/>
    <w:rsid w:val="00391916"/>
    <w:rsid w:val="00392177"/>
    <w:rsid w:val="00392F53"/>
    <w:rsid w:val="00393C32"/>
    <w:rsid w:val="00393E7A"/>
    <w:rsid w:val="00395680"/>
    <w:rsid w:val="003A2900"/>
    <w:rsid w:val="003A4A07"/>
    <w:rsid w:val="003A4B34"/>
    <w:rsid w:val="003B1068"/>
    <w:rsid w:val="003B3A84"/>
    <w:rsid w:val="003B4C61"/>
    <w:rsid w:val="003B5419"/>
    <w:rsid w:val="003C0167"/>
    <w:rsid w:val="003C0AD3"/>
    <w:rsid w:val="003C33F8"/>
    <w:rsid w:val="003C42D6"/>
    <w:rsid w:val="003C4F48"/>
    <w:rsid w:val="003D0E6D"/>
    <w:rsid w:val="003D1948"/>
    <w:rsid w:val="003D36E3"/>
    <w:rsid w:val="003D3B07"/>
    <w:rsid w:val="003D42A9"/>
    <w:rsid w:val="003D67BC"/>
    <w:rsid w:val="003D720C"/>
    <w:rsid w:val="003D7C0F"/>
    <w:rsid w:val="003E0025"/>
    <w:rsid w:val="003E50D9"/>
    <w:rsid w:val="003E5670"/>
    <w:rsid w:val="003E578A"/>
    <w:rsid w:val="003E67F5"/>
    <w:rsid w:val="003F56C8"/>
    <w:rsid w:val="00401B9A"/>
    <w:rsid w:val="004031E7"/>
    <w:rsid w:val="004043B3"/>
    <w:rsid w:val="00404EEF"/>
    <w:rsid w:val="00406BBE"/>
    <w:rsid w:val="00414C97"/>
    <w:rsid w:val="0042033A"/>
    <w:rsid w:val="0042091D"/>
    <w:rsid w:val="00422820"/>
    <w:rsid w:val="004228F5"/>
    <w:rsid w:val="0043170E"/>
    <w:rsid w:val="0043701F"/>
    <w:rsid w:val="004431E4"/>
    <w:rsid w:val="0045063C"/>
    <w:rsid w:val="00455A2B"/>
    <w:rsid w:val="00455EAD"/>
    <w:rsid w:val="00462FC9"/>
    <w:rsid w:val="0046661F"/>
    <w:rsid w:val="00467134"/>
    <w:rsid w:val="00470BD7"/>
    <w:rsid w:val="00470EBB"/>
    <w:rsid w:val="0047695B"/>
    <w:rsid w:val="00480B70"/>
    <w:rsid w:val="00483B8F"/>
    <w:rsid w:val="0048799A"/>
    <w:rsid w:val="0049289A"/>
    <w:rsid w:val="00495BAB"/>
    <w:rsid w:val="004975E3"/>
    <w:rsid w:val="00497D04"/>
    <w:rsid w:val="004A025F"/>
    <w:rsid w:val="004A5DE0"/>
    <w:rsid w:val="004B4C89"/>
    <w:rsid w:val="004B52CB"/>
    <w:rsid w:val="004B668E"/>
    <w:rsid w:val="004B7747"/>
    <w:rsid w:val="004B793D"/>
    <w:rsid w:val="004C0148"/>
    <w:rsid w:val="004C631E"/>
    <w:rsid w:val="004C6BE9"/>
    <w:rsid w:val="004D162B"/>
    <w:rsid w:val="004D21F7"/>
    <w:rsid w:val="004D7661"/>
    <w:rsid w:val="004E30F2"/>
    <w:rsid w:val="004E3C56"/>
    <w:rsid w:val="004E53C1"/>
    <w:rsid w:val="004E5942"/>
    <w:rsid w:val="004E72EB"/>
    <w:rsid w:val="004F07E7"/>
    <w:rsid w:val="004F3705"/>
    <w:rsid w:val="004F5A0D"/>
    <w:rsid w:val="004F70A8"/>
    <w:rsid w:val="004F780C"/>
    <w:rsid w:val="0050042F"/>
    <w:rsid w:val="00505FAC"/>
    <w:rsid w:val="00511CE0"/>
    <w:rsid w:val="00511EA6"/>
    <w:rsid w:val="00511FEA"/>
    <w:rsid w:val="00511FF2"/>
    <w:rsid w:val="005141C1"/>
    <w:rsid w:val="00515477"/>
    <w:rsid w:val="0051671C"/>
    <w:rsid w:val="00516C02"/>
    <w:rsid w:val="005171A9"/>
    <w:rsid w:val="00517BAB"/>
    <w:rsid w:val="00522C6B"/>
    <w:rsid w:val="0052302E"/>
    <w:rsid w:val="005318FE"/>
    <w:rsid w:val="00533254"/>
    <w:rsid w:val="0054509F"/>
    <w:rsid w:val="0054524D"/>
    <w:rsid w:val="005458DC"/>
    <w:rsid w:val="00546343"/>
    <w:rsid w:val="00550B05"/>
    <w:rsid w:val="005515DD"/>
    <w:rsid w:val="0055178A"/>
    <w:rsid w:val="005555F9"/>
    <w:rsid w:val="0056298E"/>
    <w:rsid w:val="00563278"/>
    <w:rsid w:val="0056538A"/>
    <w:rsid w:val="00566DBC"/>
    <w:rsid w:val="005740AD"/>
    <w:rsid w:val="00575C14"/>
    <w:rsid w:val="00576C7A"/>
    <w:rsid w:val="005772DB"/>
    <w:rsid w:val="00580D1B"/>
    <w:rsid w:val="00581BC8"/>
    <w:rsid w:val="00581DF3"/>
    <w:rsid w:val="005846D8"/>
    <w:rsid w:val="005855A0"/>
    <w:rsid w:val="00585A35"/>
    <w:rsid w:val="00587CD4"/>
    <w:rsid w:val="00591F13"/>
    <w:rsid w:val="00596EA3"/>
    <w:rsid w:val="005A085A"/>
    <w:rsid w:val="005A2360"/>
    <w:rsid w:val="005A2425"/>
    <w:rsid w:val="005A3481"/>
    <w:rsid w:val="005A4988"/>
    <w:rsid w:val="005A5812"/>
    <w:rsid w:val="005A66FB"/>
    <w:rsid w:val="005B1FA6"/>
    <w:rsid w:val="005C195E"/>
    <w:rsid w:val="005C2B28"/>
    <w:rsid w:val="005C3F7B"/>
    <w:rsid w:val="005C4FD1"/>
    <w:rsid w:val="005C6AF5"/>
    <w:rsid w:val="005C71AC"/>
    <w:rsid w:val="005C75F1"/>
    <w:rsid w:val="005D2069"/>
    <w:rsid w:val="005D70D6"/>
    <w:rsid w:val="005E010D"/>
    <w:rsid w:val="005E0412"/>
    <w:rsid w:val="005E07B8"/>
    <w:rsid w:val="005E2D02"/>
    <w:rsid w:val="005E46FA"/>
    <w:rsid w:val="005E4CF5"/>
    <w:rsid w:val="005E62F6"/>
    <w:rsid w:val="005E682D"/>
    <w:rsid w:val="005E7E2B"/>
    <w:rsid w:val="005F17A5"/>
    <w:rsid w:val="005F32BC"/>
    <w:rsid w:val="005F5955"/>
    <w:rsid w:val="00603E1E"/>
    <w:rsid w:val="00603EE2"/>
    <w:rsid w:val="00611BB2"/>
    <w:rsid w:val="0061439D"/>
    <w:rsid w:val="00614937"/>
    <w:rsid w:val="00617F2B"/>
    <w:rsid w:val="00620EA7"/>
    <w:rsid w:val="00627DB5"/>
    <w:rsid w:val="0063255A"/>
    <w:rsid w:val="006340FF"/>
    <w:rsid w:val="00636231"/>
    <w:rsid w:val="00641355"/>
    <w:rsid w:val="00642450"/>
    <w:rsid w:val="00644A3D"/>
    <w:rsid w:val="0066150A"/>
    <w:rsid w:val="0066343D"/>
    <w:rsid w:val="00663574"/>
    <w:rsid w:val="006639FE"/>
    <w:rsid w:val="00672837"/>
    <w:rsid w:val="00674939"/>
    <w:rsid w:val="00675241"/>
    <w:rsid w:val="00681E21"/>
    <w:rsid w:val="006853BD"/>
    <w:rsid w:val="00686DB4"/>
    <w:rsid w:val="0068712A"/>
    <w:rsid w:val="00692FB0"/>
    <w:rsid w:val="0069459A"/>
    <w:rsid w:val="006A0A97"/>
    <w:rsid w:val="006A1325"/>
    <w:rsid w:val="006A141A"/>
    <w:rsid w:val="006A6DB1"/>
    <w:rsid w:val="006A792C"/>
    <w:rsid w:val="006A7A55"/>
    <w:rsid w:val="006B09EA"/>
    <w:rsid w:val="006B1963"/>
    <w:rsid w:val="006B528D"/>
    <w:rsid w:val="006B76F5"/>
    <w:rsid w:val="006C0489"/>
    <w:rsid w:val="006C0EDD"/>
    <w:rsid w:val="006C3F46"/>
    <w:rsid w:val="006D077A"/>
    <w:rsid w:val="006D377D"/>
    <w:rsid w:val="006D39DF"/>
    <w:rsid w:val="006D4011"/>
    <w:rsid w:val="006D68D0"/>
    <w:rsid w:val="006E0EFC"/>
    <w:rsid w:val="006E1366"/>
    <w:rsid w:val="006E4802"/>
    <w:rsid w:val="006E5E74"/>
    <w:rsid w:val="006E73F4"/>
    <w:rsid w:val="006F32BE"/>
    <w:rsid w:val="00703561"/>
    <w:rsid w:val="0071057D"/>
    <w:rsid w:val="007158D0"/>
    <w:rsid w:val="00716F7E"/>
    <w:rsid w:val="007205E0"/>
    <w:rsid w:val="00720E94"/>
    <w:rsid w:val="00720FCB"/>
    <w:rsid w:val="007249AD"/>
    <w:rsid w:val="00724B1C"/>
    <w:rsid w:val="00724D10"/>
    <w:rsid w:val="00726307"/>
    <w:rsid w:val="00726F1F"/>
    <w:rsid w:val="00727262"/>
    <w:rsid w:val="007360C7"/>
    <w:rsid w:val="00740723"/>
    <w:rsid w:val="007409C2"/>
    <w:rsid w:val="00740A29"/>
    <w:rsid w:val="00744473"/>
    <w:rsid w:val="00745669"/>
    <w:rsid w:val="007458F7"/>
    <w:rsid w:val="00745950"/>
    <w:rsid w:val="0074604D"/>
    <w:rsid w:val="00751371"/>
    <w:rsid w:val="0075184A"/>
    <w:rsid w:val="00752B18"/>
    <w:rsid w:val="00753FBC"/>
    <w:rsid w:val="0075631F"/>
    <w:rsid w:val="00756CAF"/>
    <w:rsid w:val="00757EC1"/>
    <w:rsid w:val="00763686"/>
    <w:rsid w:val="00763A29"/>
    <w:rsid w:val="00764DA6"/>
    <w:rsid w:val="00765383"/>
    <w:rsid w:val="00765A92"/>
    <w:rsid w:val="00783868"/>
    <w:rsid w:val="00784525"/>
    <w:rsid w:val="00784574"/>
    <w:rsid w:val="00784F07"/>
    <w:rsid w:val="00785262"/>
    <w:rsid w:val="007857E9"/>
    <w:rsid w:val="007906F4"/>
    <w:rsid w:val="00790AEC"/>
    <w:rsid w:val="007A607B"/>
    <w:rsid w:val="007B0362"/>
    <w:rsid w:val="007B582E"/>
    <w:rsid w:val="007B6C23"/>
    <w:rsid w:val="007C035F"/>
    <w:rsid w:val="007C1DA7"/>
    <w:rsid w:val="007C207A"/>
    <w:rsid w:val="007C33E0"/>
    <w:rsid w:val="007D0AAA"/>
    <w:rsid w:val="007D0E88"/>
    <w:rsid w:val="007D104A"/>
    <w:rsid w:val="007D3AFF"/>
    <w:rsid w:val="007D7C51"/>
    <w:rsid w:val="007D7D73"/>
    <w:rsid w:val="007E3752"/>
    <w:rsid w:val="00800458"/>
    <w:rsid w:val="008012C9"/>
    <w:rsid w:val="008016D4"/>
    <w:rsid w:val="00801834"/>
    <w:rsid w:val="00804979"/>
    <w:rsid w:val="00805330"/>
    <w:rsid w:val="00813513"/>
    <w:rsid w:val="008145FA"/>
    <w:rsid w:val="00817FE5"/>
    <w:rsid w:val="0082012E"/>
    <w:rsid w:val="00821828"/>
    <w:rsid w:val="00821EC6"/>
    <w:rsid w:val="00825E94"/>
    <w:rsid w:val="008279AA"/>
    <w:rsid w:val="00827E34"/>
    <w:rsid w:val="00830EC6"/>
    <w:rsid w:val="00831F51"/>
    <w:rsid w:val="008351DA"/>
    <w:rsid w:val="00836BE7"/>
    <w:rsid w:val="00843B10"/>
    <w:rsid w:val="008440B5"/>
    <w:rsid w:val="0084575C"/>
    <w:rsid w:val="00845846"/>
    <w:rsid w:val="008458D5"/>
    <w:rsid w:val="00846D35"/>
    <w:rsid w:val="00850EE2"/>
    <w:rsid w:val="0086070F"/>
    <w:rsid w:val="00862F00"/>
    <w:rsid w:val="00863B16"/>
    <w:rsid w:val="008657B9"/>
    <w:rsid w:val="00865F9E"/>
    <w:rsid w:val="00866C21"/>
    <w:rsid w:val="00872786"/>
    <w:rsid w:val="00873573"/>
    <w:rsid w:val="00876FF9"/>
    <w:rsid w:val="0088336E"/>
    <w:rsid w:val="0088545D"/>
    <w:rsid w:val="0088594D"/>
    <w:rsid w:val="008914C2"/>
    <w:rsid w:val="00897967"/>
    <w:rsid w:val="00897A5E"/>
    <w:rsid w:val="008A0C2E"/>
    <w:rsid w:val="008A215B"/>
    <w:rsid w:val="008B42D4"/>
    <w:rsid w:val="008B77D5"/>
    <w:rsid w:val="008B7EDD"/>
    <w:rsid w:val="008C072C"/>
    <w:rsid w:val="008C4B4A"/>
    <w:rsid w:val="008C722C"/>
    <w:rsid w:val="008D0698"/>
    <w:rsid w:val="008D2309"/>
    <w:rsid w:val="008D35A6"/>
    <w:rsid w:val="008E0AF8"/>
    <w:rsid w:val="008F1F0D"/>
    <w:rsid w:val="008F27C3"/>
    <w:rsid w:val="008F3D7D"/>
    <w:rsid w:val="008F400D"/>
    <w:rsid w:val="008F416C"/>
    <w:rsid w:val="008F4EF2"/>
    <w:rsid w:val="008F52CD"/>
    <w:rsid w:val="008F5B4E"/>
    <w:rsid w:val="008F5BF1"/>
    <w:rsid w:val="008F66D2"/>
    <w:rsid w:val="008F6DC7"/>
    <w:rsid w:val="008F70AD"/>
    <w:rsid w:val="00901B3D"/>
    <w:rsid w:val="00903E30"/>
    <w:rsid w:val="00905CD9"/>
    <w:rsid w:val="009107B6"/>
    <w:rsid w:val="00913FBA"/>
    <w:rsid w:val="0091732A"/>
    <w:rsid w:val="00922940"/>
    <w:rsid w:val="00922E52"/>
    <w:rsid w:val="00923F6C"/>
    <w:rsid w:val="00927012"/>
    <w:rsid w:val="009320EC"/>
    <w:rsid w:val="00932D87"/>
    <w:rsid w:val="00933D31"/>
    <w:rsid w:val="0093435C"/>
    <w:rsid w:val="00934EFC"/>
    <w:rsid w:val="00940958"/>
    <w:rsid w:val="00943B7E"/>
    <w:rsid w:val="0094623F"/>
    <w:rsid w:val="0095027D"/>
    <w:rsid w:val="00951FA2"/>
    <w:rsid w:val="00952DFB"/>
    <w:rsid w:val="009549FA"/>
    <w:rsid w:val="00954EA5"/>
    <w:rsid w:val="00964AB7"/>
    <w:rsid w:val="009675F4"/>
    <w:rsid w:val="00967F4F"/>
    <w:rsid w:val="009704CB"/>
    <w:rsid w:val="009716DC"/>
    <w:rsid w:val="00971764"/>
    <w:rsid w:val="00972301"/>
    <w:rsid w:val="00974D65"/>
    <w:rsid w:val="00975085"/>
    <w:rsid w:val="0097699A"/>
    <w:rsid w:val="00976FD1"/>
    <w:rsid w:val="009803E1"/>
    <w:rsid w:val="009807A2"/>
    <w:rsid w:val="009837DA"/>
    <w:rsid w:val="009916E7"/>
    <w:rsid w:val="00993108"/>
    <w:rsid w:val="00996526"/>
    <w:rsid w:val="009A0D8C"/>
    <w:rsid w:val="009A2372"/>
    <w:rsid w:val="009A292D"/>
    <w:rsid w:val="009A3545"/>
    <w:rsid w:val="009A5C5D"/>
    <w:rsid w:val="009A7196"/>
    <w:rsid w:val="009B164D"/>
    <w:rsid w:val="009B465D"/>
    <w:rsid w:val="009B5A12"/>
    <w:rsid w:val="009B7E78"/>
    <w:rsid w:val="009C2C8B"/>
    <w:rsid w:val="009C4688"/>
    <w:rsid w:val="009C4FED"/>
    <w:rsid w:val="009C5ADA"/>
    <w:rsid w:val="009D01CC"/>
    <w:rsid w:val="009D1C4E"/>
    <w:rsid w:val="009D1EEF"/>
    <w:rsid w:val="009D62BC"/>
    <w:rsid w:val="009E14AB"/>
    <w:rsid w:val="009E2273"/>
    <w:rsid w:val="009E5E27"/>
    <w:rsid w:val="009F075A"/>
    <w:rsid w:val="009F0E0F"/>
    <w:rsid w:val="00A00C61"/>
    <w:rsid w:val="00A03997"/>
    <w:rsid w:val="00A046FB"/>
    <w:rsid w:val="00A07BE4"/>
    <w:rsid w:val="00A101EE"/>
    <w:rsid w:val="00A13DB7"/>
    <w:rsid w:val="00A20375"/>
    <w:rsid w:val="00A25B49"/>
    <w:rsid w:val="00A315C8"/>
    <w:rsid w:val="00A368F1"/>
    <w:rsid w:val="00A36A5F"/>
    <w:rsid w:val="00A4031F"/>
    <w:rsid w:val="00A41B1F"/>
    <w:rsid w:val="00A4407B"/>
    <w:rsid w:val="00A470D3"/>
    <w:rsid w:val="00A529C4"/>
    <w:rsid w:val="00A56B5E"/>
    <w:rsid w:val="00A64CB6"/>
    <w:rsid w:val="00A6671B"/>
    <w:rsid w:val="00A6673D"/>
    <w:rsid w:val="00A67AE4"/>
    <w:rsid w:val="00A72E35"/>
    <w:rsid w:val="00A72FD4"/>
    <w:rsid w:val="00A7719B"/>
    <w:rsid w:val="00A80B7F"/>
    <w:rsid w:val="00A86E22"/>
    <w:rsid w:val="00A86EBB"/>
    <w:rsid w:val="00A86F44"/>
    <w:rsid w:val="00A87880"/>
    <w:rsid w:val="00A90086"/>
    <w:rsid w:val="00A9177D"/>
    <w:rsid w:val="00A92BD1"/>
    <w:rsid w:val="00A94603"/>
    <w:rsid w:val="00A94D43"/>
    <w:rsid w:val="00A9529B"/>
    <w:rsid w:val="00A957EA"/>
    <w:rsid w:val="00A96F9E"/>
    <w:rsid w:val="00AA373F"/>
    <w:rsid w:val="00AA3AE8"/>
    <w:rsid w:val="00AA514A"/>
    <w:rsid w:val="00AB1E71"/>
    <w:rsid w:val="00AB31A6"/>
    <w:rsid w:val="00AB3F19"/>
    <w:rsid w:val="00AB5775"/>
    <w:rsid w:val="00AC0D0E"/>
    <w:rsid w:val="00AD055B"/>
    <w:rsid w:val="00AD0627"/>
    <w:rsid w:val="00AD4D9E"/>
    <w:rsid w:val="00AD51A6"/>
    <w:rsid w:val="00AD5CFC"/>
    <w:rsid w:val="00AD62E8"/>
    <w:rsid w:val="00AE0801"/>
    <w:rsid w:val="00AE0CAA"/>
    <w:rsid w:val="00AE2EEC"/>
    <w:rsid w:val="00AE2FFC"/>
    <w:rsid w:val="00AE339A"/>
    <w:rsid w:val="00AE73D5"/>
    <w:rsid w:val="00AF0AB3"/>
    <w:rsid w:val="00AF0CD5"/>
    <w:rsid w:val="00AF2452"/>
    <w:rsid w:val="00AF4342"/>
    <w:rsid w:val="00AF7133"/>
    <w:rsid w:val="00B00CFA"/>
    <w:rsid w:val="00B04FD4"/>
    <w:rsid w:val="00B05BBC"/>
    <w:rsid w:val="00B07440"/>
    <w:rsid w:val="00B1121D"/>
    <w:rsid w:val="00B1169D"/>
    <w:rsid w:val="00B11EB2"/>
    <w:rsid w:val="00B14283"/>
    <w:rsid w:val="00B142FE"/>
    <w:rsid w:val="00B1442F"/>
    <w:rsid w:val="00B25D1F"/>
    <w:rsid w:val="00B31BAB"/>
    <w:rsid w:val="00B322B6"/>
    <w:rsid w:val="00B3371E"/>
    <w:rsid w:val="00B36DCC"/>
    <w:rsid w:val="00B40D07"/>
    <w:rsid w:val="00B40E52"/>
    <w:rsid w:val="00B42F66"/>
    <w:rsid w:val="00B5124A"/>
    <w:rsid w:val="00B606AF"/>
    <w:rsid w:val="00B62FA2"/>
    <w:rsid w:val="00B72A0B"/>
    <w:rsid w:val="00B748D1"/>
    <w:rsid w:val="00B75CD4"/>
    <w:rsid w:val="00B76610"/>
    <w:rsid w:val="00B774B7"/>
    <w:rsid w:val="00B83250"/>
    <w:rsid w:val="00B83D67"/>
    <w:rsid w:val="00B87A05"/>
    <w:rsid w:val="00B90FB7"/>
    <w:rsid w:val="00B9443F"/>
    <w:rsid w:val="00B948CD"/>
    <w:rsid w:val="00B96854"/>
    <w:rsid w:val="00BA140C"/>
    <w:rsid w:val="00BA5AEB"/>
    <w:rsid w:val="00BA608B"/>
    <w:rsid w:val="00BA6C1A"/>
    <w:rsid w:val="00BA7CE8"/>
    <w:rsid w:val="00BB0210"/>
    <w:rsid w:val="00BB0A37"/>
    <w:rsid w:val="00BB6806"/>
    <w:rsid w:val="00BC1EC9"/>
    <w:rsid w:val="00BD4650"/>
    <w:rsid w:val="00BD7722"/>
    <w:rsid w:val="00BE165F"/>
    <w:rsid w:val="00BE40EC"/>
    <w:rsid w:val="00BE533E"/>
    <w:rsid w:val="00BF0B1D"/>
    <w:rsid w:val="00BF348E"/>
    <w:rsid w:val="00C00586"/>
    <w:rsid w:val="00C00A0C"/>
    <w:rsid w:val="00C05F23"/>
    <w:rsid w:val="00C063E8"/>
    <w:rsid w:val="00C11A97"/>
    <w:rsid w:val="00C12AAE"/>
    <w:rsid w:val="00C150D8"/>
    <w:rsid w:val="00C17E28"/>
    <w:rsid w:val="00C2113D"/>
    <w:rsid w:val="00C222FC"/>
    <w:rsid w:val="00C226A0"/>
    <w:rsid w:val="00C22C09"/>
    <w:rsid w:val="00C25434"/>
    <w:rsid w:val="00C26461"/>
    <w:rsid w:val="00C26AD7"/>
    <w:rsid w:val="00C3084B"/>
    <w:rsid w:val="00C324DC"/>
    <w:rsid w:val="00C35E30"/>
    <w:rsid w:val="00C37A83"/>
    <w:rsid w:val="00C412ED"/>
    <w:rsid w:val="00C440B2"/>
    <w:rsid w:val="00C45094"/>
    <w:rsid w:val="00C50BAC"/>
    <w:rsid w:val="00C51503"/>
    <w:rsid w:val="00C61A29"/>
    <w:rsid w:val="00C61E55"/>
    <w:rsid w:val="00C727B0"/>
    <w:rsid w:val="00C7318A"/>
    <w:rsid w:val="00C737DD"/>
    <w:rsid w:val="00C741D3"/>
    <w:rsid w:val="00C750F3"/>
    <w:rsid w:val="00C750F6"/>
    <w:rsid w:val="00C75709"/>
    <w:rsid w:val="00C75E18"/>
    <w:rsid w:val="00C76549"/>
    <w:rsid w:val="00C81AB1"/>
    <w:rsid w:val="00C82F88"/>
    <w:rsid w:val="00C901FA"/>
    <w:rsid w:val="00C913CC"/>
    <w:rsid w:val="00C91FD0"/>
    <w:rsid w:val="00C9284B"/>
    <w:rsid w:val="00C94DBA"/>
    <w:rsid w:val="00C94F54"/>
    <w:rsid w:val="00C96A3E"/>
    <w:rsid w:val="00CA4421"/>
    <w:rsid w:val="00CA4F6A"/>
    <w:rsid w:val="00CA5B35"/>
    <w:rsid w:val="00CA7920"/>
    <w:rsid w:val="00CA7A56"/>
    <w:rsid w:val="00CA7CA3"/>
    <w:rsid w:val="00CB1312"/>
    <w:rsid w:val="00CB1A66"/>
    <w:rsid w:val="00CB2877"/>
    <w:rsid w:val="00CB34E1"/>
    <w:rsid w:val="00CB4E7E"/>
    <w:rsid w:val="00CC20FE"/>
    <w:rsid w:val="00CC2B0A"/>
    <w:rsid w:val="00CC510D"/>
    <w:rsid w:val="00CD39DD"/>
    <w:rsid w:val="00CD6A41"/>
    <w:rsid w:val="00CD7B61"/>
    <w:rsid w:val="00CE7074"/>
    <w:rsid w:val="00CF4411"/>
    <w:rsid w:val="00CF449D"/>
    <w:rsid w:val="00CF7C76"/>
    <w:rsid w:val="00D026FF"/>
    <w:rsid w:val="00D032C4"/>
    <w:rsid w:val="00D03ACC"/>
    <w:rsid w:val="00D0621D"/>
    <w:rsid w:val="00D141AF"/>
    <w:rsid w:val="00D171B0"/>
    <w:rsid w:val="00D212DE"/>
    <w:rsid w:val="00D2197D"/>
    <w:rsid w:val="00D21D6D"/>
    <w:rsid w:val="00D25131"/>
    <w:rsid w:val="00D25DF6"/>
    <w:rsid w:val="00D26467"/>
    <w:rsid w:val="00D2760A"/>
    <w:rsid w:val="00D36DF1"/>
    <w:rsid w:val="00D372B7"/>
    <w:rsid w:val="00D40C50"/>
    <w:rsid w:val="00D41BCC"/>
    <w:rsid w:val="00D42DBF"/>
    <w:rsid w:val="00D44302"/>
    <w:rsid w:val="00D4693D"/>
    <w:rsid w:val="00D5209A"/>
    <w:rsid w:val="00D538A7"/>
    <w:rsid w:val="00D53CC6"/>
    <w:rsid w:val="00D54281"/>
    <w:rsid w:val="00D60FB1"/>
    <w:rsid w:val="00D61F05"/>
    <w:rsid w:val="00D6542E"/>
    <w:rsid w:val="00D71A9E"/>
    <w:rsid w:val="00D72C41"/>
    <w:rsid w:val="00D74090"/>
    <w:rsid w:val="00D76CD0"/>
    <w:rsid w:val="00D82F68"/>
    <w:rsid w:val="00D8766A"/>
    <w:rsid w:val="00D926DF"/>
    <w:rsid w:val="00D928CC"/>
    <w:rsid w:val="00D92D32"/>
    <w:rsid w:val="00D9367F"/>
    <w:rsid w:val="00DA0168"/>
    <w:rsid w:val="00DA15A9"/>
    <w:rsid w:val="00DA2682"/>
    <w:rsid w:val="00DA53FB"/>
    <w:rsid w:val="00DA64BD"/>
    <w:rsid w:val="00DB07BE"/>
    <w:rsid w:val="00DB171D"/>
    <w:rsid w:val="00DB18C7"/>
    <w:rsid w:val="00DB1CCE"/>
    <w:rsid w:val="00DB389E"/>
    <w:rsid w:val="00DB4BEE"/>
    <w:rsid w:val="00DC58D9"/>
    <w:rsid w:val="00DC71FB"/>
    <w:rsid w:val="00DC7EF0"/>
    <w:rsid w:val="00DD161D"/>
    <w:rsid w:val="00DD4517"/>
    <w:rsid w:val="00DD4D8E"/>
    <w:rsid w:val="00DD694D"/>
    <w:rsid w:val="00DE1DFF"/>
    <w:rsid w:val="00DE34E6"/>
    <w:rsid w:val="00DE3F00"/>
    <w:rsid w:val="00DE7D2D"/>
    <w:rsid w:val="00DF0D8E"/>
    <w:rsid w:val="00DF0E08"/>
    <w:rsid w:val="00DF1F58"/>
    <w:rsid w:val="00DF34A0"/>
    <w:rsid w:val="00DF74DF"/>
    <w:rsid w:val="00E019A3"/>
    <w:rsid w:val="00E105AD"/>
    <w:rsid w:val="00E10AA5"/>
    <w:rsid w:val="00E11C40"/>
    <w:rsid w:val="00E14C60"/>
    <w:rsid w:val="00E16B8F"/>
    <w:rsid w:val="00E2321C"/>
    <w:rsid w:val="00E25EFB"/>
    <w:rsid w:val="00E268F4"/>
    <w:rsid w:val="00E303B3"/>
    <w:rsid w:val="00E32EB6"/>
    <w:rsid w:val="00E36254"/>
    <w:rsid w:val="00E36B92"/>
    <w:rsid w:val="00E45B4D"/>
    <w:rsid w:val="00E47208"/>
    <w:rsid w:val="00E5226C"/>
    <w:rsid w:val="00E52C59"/>
    <w:rsid w:val="00E548EE"/>
    <w:rsid w:val="00E60157"/>
    <w:rsid w:val="00E64B96"/>
    <w:rsid w:val="00E66E5E"/>
    <w:rsid w:val="00E675E3"/>
    <w:rsid w:val="00E747EA"/>
    <w:rsid w:val="00E74A31"/>
    <w:rsid w:val="00E74FEB"/>
    <w:rsid w:val="00E76665"/>
    <w:rsid w:val="00E812D9"/>
    <w:rsid w:val="00E82135"/>
    <w:rsid w:val="00E83761"/>
    <w:rsid w:val="00E86EDA"/>
    <w:rsid w:val="00E87665"/>
    <w:rsid w:val="00E90677"/>
    <w:rsid w:val="00E91F9F"/>
    <w:rsid w:val="00E97B66"/>
    <w:rsid w:val="00E97BF2"/>
    <w:rsid w:val="00EA0FD3"/>
    <w:rsid w:val="00EB0D49"/>
    <w:rsid w:val="00EB1BD7"/>
    <w:rsid w:val="00EB2D49"/>
    <w:rsid w:val="00EB40AC"/>
    <w:rsid w:val="00EB5FDF"/>
    <w:rsid w:val="00EC2ED5"/>
    <w:rsid w:val="00EC355B"/>
    <w:rsid w:val="00EC68EF"/>
    <w:rsid w:val="00EC7F12"/>
    <w:rsid w:val="00ED03C9"/>
    <w:rsid w:val="00ED0D40"/>
    <w:rsid w:val="00ED0F2C"/>
    <w:rsid w:val="00ED285E"/>
    <w:rsid w:val="00ED32E2"/>
    <w:rsid w:val="00ED45A9"/>
    <w:rsid w:val="00ED5341"/>
    <w:rsid w:val="00ED6490"/>
    <w:rsid w:val="00ED6996"/>
    <w:rsid w:val="00EE0542"/>
    <w:rsid w:val="00EE2123"/>
    <w:rsid w:val="00EE2527"/>
    <w:rsid w:val="00EE36B7"/>
    <w:rsid w:val="00EE5C94"/>
    <w:rsid w:val="00EE5D73"/>
    <w:rsid w:val="00EF16B4"/>
    <w:rsid w:val="00EF311D"/>
    <w:rsid w:val="00EF5C38"/>
    <w:rsid w:val="00F00AC9"/>
    <w:rsid w:val="00F01F56"/>
    <w:rsid w:val="00F05392"/>
    <w:rsid w:val="00F13763"/>
    <w:rsid w:val="00F16D99"/>
    <w:rsid w:val="00F201E4"/>
    <w:rsid w:val="00F316F8"/>
    <w:rsid w:val="00F41163"/>
    <w:rsid w:val="00F51BB2"/>
    <w:rsid w:val="00F53C5B"/>
    <w:rsid w:val="00F54CF4"/>
    <w:rsid w:val="00F64B1F"/>
    <w:rsid w:val="00F6705D"/>
    <w:rsid w:val="00F71954"/>
    <w:rsid w:val="00F72A69"/>
    <w:rsid w:val="00F73228"/>
    <w:rsid w:val="00F7506C"/>
    <w:rsid w:val="00F80AED"/>
    <w:rsid w:val="00F8409D"/>
    <w:rsid w:val="00F85D84"/>
    <w:rsid w:val="00F9131B"/>
    <w:rsid w:val="00F94EBB"/>
    <w:rsid w:val="00F96E5D"/>
    <w:rsid w:val="00FA15E7"/>
    <w:rsid w:val="00FA2C36"/>
    <w:rsid w:val="00FA5819"/>
    <w:rsid w:val="00FA7E1B"/>
    <w:rsid w:val="00FB03C5"/>
    <w:rsid w:val="00FB44E9"/>
    <w:rsid w:val="00FB4A8D"/>
    <w:rsid w:val="00FB5DE7"/>
    <w:rsid w:val="00FB687A"/>
    <w:rsid w:val="00FB739B"/>
    <w:rsid w:val="00FC09AA"/>
    <w:rsid w:val="00FC3662"/>
    <w:rsid w:val="00FC3F8F"/>
    <w:rsid w:val="00FC6BEB"/>
    <w:rsid w:val="00FD0315"/>
    <w:rsid w:val="00FD3AE9"/>
    <w:rsid w:val="00FD47D6"/>
    <w:rsid w:val="00FD58B1"/>
    <w:rsid w:val="00FD6BB0"/>
    <w:rsid w:val="00FE0411"/>
    <w:rsid w:val="00FE0EBF"/>
    <w:rsid w:val="00FE15C0"/>
    <w:rsid w:val="00FE1765"/>
    <w:rsid w:val="00FE1895"/>
    <w:rsid w:val="00FE2663"/>
    <w:rsid w:val="00FE5330"/>
    <w:rsid w:val="00FE60C9"/>
    <w:rsid w:val="00FE72CB"/>
    <w:rsid w:val="00FE78A0"/>
    <w:rsid w:val="00FF127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EF5C2A"/>
  <w15:docId w15:val="{9CC9A686-06EC-4385-BC8D-802CFD93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iPriority="1" w:unhideWhenUsed="1"/>
    <w:lsdException w:name="footer" w:locked="0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iPriority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semiHidden/>
    <w:qFormat/>
    <w:rsid w:val="002121F8"/>
    <w:rPr>
      <w:rFonts w:ascii="Arial" w:hAnsi="Arial"/>
      <w:szCs w:val="24"/>
    </w:rPr>
  </w:style>
  <w:style w:type="paragraph" w:styleId="Nadpis1">
    <w:name w:val="heading 1"/>
    <w:basedOn w:val="Normln"/>
    <w:next w:val="Normln"/>
    <w:autoRedefine/>
    <w:uiPriority w:val="99"/>
    <w:locked/>
    <w:rsid w:val="0043701F"/>
    <w:pPr>
      <w:keepNext/>
      <w:numPr>
        <w:numId w:val="1"/>
      </w:numPr>
      <w:tabs>
        <w:tab w:val="left" w:pos="406"/>
        <w:tab w:val="right" w:leader="dot" w:pos="7811"/>
      </w:tabs>
      <w:spacing w:before="360" w:after="120"/>
      <w:outlineLvl w:val="0"/>
    </w:pPr>
    <w:rPr>
      <w:rFonts w:cs="Arial"/>
      <w:b/>
      <w:bCs/>
      <w:caps/>
      <w:kern w:val="32"/>
      <w:sz w:val="26"/>
      <w:szCs w:val="28"/>
    </w:rPr>
  </w:style>
  <w:style w:type="paragraph" w:styleId="Nadpis2">
    <w:name w:val="heading 2"/>
    <w:basedOn w:val="Normln"/>
    <w:next w:val="Normln"/>
    <w:uiPriority w:val="99"/>
    <w:locked/>
    <w:rsid w:val="00FD6BB0"/>
    <w:pPr>
      <w:keepNext/>
      <w:numPr>
        <w:ilvl w:val="1"/>
        <w:numId w:val="1"/>
      </w:numPr>
      <w:tabs>
        <w:tab w:val="left" w:pos="294"/>
        <w:tab w:val="left" w:pos="728"/>
      </w:tabs>
      <w:spacing w:before="360" w:after="12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9"/>
    <w:locked/>
    <w:rsid w:val="00E66E5E"/>
    <w:pPr>
      <w:keepNext/>
      <w:numPr>
        <w:ilvl w:val="2"/>
        <w:numId w:val="1"/>
      </w:numPr>
      <w:spacing w:before="360" w:after="120"/>
      <w:outlineLvl w:val="2"/>
    </w:pPr>
    <w:rPr>
      <w:rFonts w:cs="Arial"/>
      <w:b/>
      <w:bCs/>
      <w:sz w:val="22"/>
    </w:rPr>
  </w:style>
  <w:style w:type="paragraph" w:styleId="Nadpis4">
    <w:name w:val="heading 4"/>
    <w:basedOn w:val="Normln"/>
    <w:next w:val="Normln"/>
    <w:uiPriority w:val="99"/>
    <w:locked/>
    <w:rsid w:val="00E66E5E"/>
    <w:pPr>
      <w:keepNext/>
      <w:numPr>
        <w:ilvl w:val="3"/>
        <w:numId w:val="1"/>
      </w:numPr>
      <w:spacing w:before="360" w:after="120"/>
      <w:outlineLvl w:val="3"/>
    </w:pPr>
    <w:rPr>
      <w:bCs/>
      <w:sz w:val="22"/>
      <w:szCs w:val="28"/>
    </w:rPr>
  </w:style>
  <w:style w:type="paragraph" w:styleId="Nadpis5">
    <w:name w:val="heading 5"/>
    <w:basedOn w:val="Normln"/>
    <w:next w:val="Normln"/>
    <w:uiPriority w:val="99"/>
    <w:locked/>
    <w:rsid w:val="002521F1"/>
    <w:pPr>
      <w:keepNext/>
      <w:numPr>
        <w:ilvl w:val="4"/>
        <w:numId w:val="1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uiPriority w:val="99"/>
    <w:semiHidden/>
    <w:qFormat/>
    <w:locked/>
    <w:rsid w:val="00580D1B"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uiPriority w:val="99"/>
    <w:semiHidden/>
    <w:qFormat/>
    <w:locked/>
    <w:rsid w:val="00580D1B"/>
    <w:pPr>
      <w:jc w:val="both"/>
      <w:outlineLvl w:val="6"/>
    </w:pPr>
  </w:style>
  <w:style w:type="paragraph" w:styleId="Nadpis8">
    <w:name w:val="heading 8"/>
    <w:basedOn w:val="Normln"/>
    <w:next w:val="Normln"/>
    <w:uiPriority w:val="99"/>
    <w:semiHidden/>
    <w:qFormat/>
    <w:locked/>
    <w:rsid w:val="00580D1B"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uiPriority w:val="99"/>
    <w:semiHidden/>
    <w:qFormat/>
    <w:locked/>
    <w:rsid w:val="00580D1B"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1"/>
    <w:semiHidden/>
    <w:locked/>
    <w:rsid w:val="00CA79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"/>
    <w:semiHidden/>
    <w:rsid w:val="00CA792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1"/>
    <w:semiHidden/>
    <w:locked/>
    <w:rsid w:val="00BB0A37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locked/>
    <w:rsid w:val="008F416C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semiHidden/>
    <w:rsid w:val="00BB0A37"/>
    <w:rPr>
      <w:rFonts w:ascii="Arial" w:hAnsi="Arial"/>
      <w:szCs w:val="24"/>
    </w:rPr>
  </w:style>
  <w:style w:type="paragraph" w:styleId="Pedmtkomente">
    <w:name w:val="annotation subject"/>
    <w:basedOn w:val="Normln"/>
    <w:uiPriority w:val="99"/>
    <w:semiHidden/>
    <w:locked/>
    <w:rsid w:val="00CA7920"/>
    <w:rPr>
      <w:b/>
      <w:bCs/>
      <w:szCs w:val="20"/>
    </w:rPr>
  </w:style>
  <w:style w:type="paragraph" w:customStyle="1" w:styleId="Kapitola">
    <w:name w:val="Kapitola"/>
    <w:basedOn w:val="Normln"/>
    <w:next w:val="Normln"/>
    <w:uiPriority w:val="99"/>
    <w:semiHidden/>
    <w:locked/>
    <w:rsid w:val="00FB5DE7"/>
    <w:pPr>
      <w:pageBreakBefore/>
      <w:spacing w:before="240" w:after="60"/>
      <w:ind w:hanging="426"/>
      <w:outlineLvl w:val="0"/>
    </w:pPr>
    <w:rPr>
      <w:b/>
      <w:bCs/>
      <w:caps/>
      <w:sz w:val="26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0F2A75"/>
    <w:pPr>
      <w:tabs>
        <w:tab w:val="right" w:leader="dot" w:pos="9526"/>
      </w:tabs>
      <w:ind w:left="993" w:hanging="709"/>
    </w:pPr>
    <w:rPr>
      <w:bCs/>
      <w:sz w:val="22"/>
      <w:szCs w:val="20"/>
    </w:rPr>
  </w:style>
  <w:style w:type="table" w:styleId="Mkatabulky">
    <w:name w:val="Table Grid"/>
    <w:basedOn w:val="Normlntabulka"/>
    <w:semiHidden/>
    <w:locked/>
    <w:rsid w:val="007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locked/>
    <w:rsid w:val="00716F7E"/>
    <w:pPr>
      <w:tabs>
        <w:tab w:val="right" w:leader="dot" w:pos="9526"/>
      </w:tabs>
      <w:ind w:left="1134" w:hanging="709"/>
    </w:pPr>
    <w:rPr>
      <w:sz w:val="22"/>
      <w:szCs w:val="20"/>
    </w:rPr>
  </w:style>
  <w:style w:type="paragraph" w:styleId="Obsah3">
    <w:name w:val="toc 3"/>
    <w:basedOn w:val="Normln"/>
    <w:next w:val="Normln"/>
    <w:autoRedefine/>
    <w:uiPriority w:val="39"/>
    <w:locked/>
    <w:rsid w:val="00716F7E"/>
    <w:pPr>
      <w:tabs>
        <w:tab w:val="right" w:leader="dot" w:pos="9526"/>
      </w:tabs>
      <w:ind w:left="1418" w:hanging="709"/>
    </w:pPr>
    <w:rPr>
      <w:iCs/>
      <w:sz w:val="22"/>
      <w:szCs w:val="20"/>
    </w:rPr>
  </w:style>
  <w:style w:type="paragraph" w:styleId="Seznamobrzk">
    <w:name w:val="table of figures"/>
    <w:basedOn w:val="Normln"/>
    <w:uiPriority w:val="99"/>
    <w:semiHidden/>
    <w:locked/>
    <w:rsid w:val="00FC3F8F"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tylTextkapitoly"/>
    <w:next w:val="Seznamobrzk"/>
    <w:uiPriority w:val="99"/>
    <w:semiHidden/>
    <w:locked/>
    <w:rsid w:val="00090E6A"/>
  </w:style>
  <w:style w:type="paragraph" w:styleId="Obsah4">
    <w:name w:val="toc 4"/>
    <w:basedOn w:val="Normln"/>
    <w:next w:val="Normln"/>
    <w:autoRedefine/>
    <w:uiPriority w:val="39"/>
    <w:locked/>
    <w:rsid w:val="006A0A97"/>
    <w:pPr>
      <w:tabs>
        <w:tab w:val="right" w:pos="9526"/>
      </w:tabs>
      <w:spacing w:before="20" w:after="60"/>
      <w:ind w:left="1213" w:hanging="856"/>
    </w:pPr>
    <w:rPr>
      <w:sz w:val="22"/>
      <w:szCs w:val="18"/>
    </w:rPr>
  </w:style>
  <w:style w:type="paragraph" w:styleId="Obsah5">
    <w:name w:val="toc 5"/>
    <w:basedOn w:val="Normln"/>
    <w:next w:val="Normln"/>
    <w:autoRedefine/>
    <w:uiPriority w:val="99"/>
    <w:semiHidden/>
    <w:locked/>
    <w:rsid w:val="009C5ADA"/>
    <w:pPr>
      <w:ind w:left="800"/>
    </w:pPr>
    <w:rPr>
      <w:rFonts w:asciiTheme="minorHAnsi" w:hAnsiTheme="minorHAns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locked/>
    <w:rsid w:val="00D41BCC"/>
    <w:rPr>
      <w:color w:val="800080"/>
      <w:u w:val="single"/>
    </w:rPr>
  </w:style>
  <w:style w:type="paragraph" w:customStyle="1" w:styleId="stylText">
    <w:name w:val="styl Text"/>
    <w:next w:val="stylTextkapitoly"/>
    <w:link w:val="stylTextChar"/>
    <w:uiPriority w:val="98"/>
    <w:rsid w:val="00097BCE"/>
    <w:pPr>
      <w:jc w:val="both"/>
    </w:pPr>
    <w:rPr>
      <w:rFonts w:ascii="Calibri" w:hAnsi="Calibri"/>
      <w:sz w:val="24"/>
    </w:rPr>
  </w:style>
  <w:style w:type="paragraph" w:customStyle="1" w:styleId="stylNadpis1">
    <w:name w:val="styl Nadpis 1"/>
    <w:next w:val="stylTextkapitoly"/>
    <w:link w:val="stylNadpis1Char"/>
    <w:uiPriority w:val="98"/>
    <w:rsid w:val="00097BCE"/>
    <w:pPr>
      <w:keepNext/>
      <w:numPr>
        <w:numId w:val="10"/>
      </w:numPr>
      <w:suppressAutoHyphens/>
      <w:spacing w:before="360" w:after="120"/>
    </w:pPr>
    <w:rPr>
      <w:rFonts w:ascii="Calibri" w:hAnsi="Calibri"/>
      <w:b/>
      <w:caps/>
      <w:kern w:val="32"/>
      <w:sz w:val="36"/>
      <w:szCs w:val="28"/>
    </w:rPr>
  </w:style>
  <w:style w:type="paragraph" w:customStyle="1" w:styleId="stylNadpis2">
    <w:name w:val="styl Nadpis 2"/>
    <w:next w:val="stylTextkapitoly"/>
    <w:link w:val="stylNadpis2Char"/>
    <w:uiPriority w:val="98"/>
    <w:qFormat/>
    <w:rsid w:val="00097BCE"/>
    <w:pPr>
      <w:keepNext/>
      <w:numPr>
        <w:ilvl w:val="1"/>
        <w:numId w:val="10"/>
      </w:numPr>
      <w:suppressAutoHyphens/>
      <w:spacing w:before="360" w:after="120"/>
    </w:pPr>
    <w:rPr>
      <w:rFonts w:ascii="Calibri" w:hAnsi="Calibri"/>
      <w:b/>
      <w:iCs/>
      <w:sz w:val="28"/>
      <w:szCs w:val="28"/>
    </w:rPr>
  </w:style>
  <w:style w:type="paragraph" w:customStyle="1" w:styleId="stylTextkapitoly">
    <w:name w:val="styl Text kapitoly"/>
    <w:link w:val="stylTextkapitolyChar"/>
    <w:uiPriority w:val="98"/>
    <w:rsid w:val="00097BCE"/>
    <w:pPr>
      <w:tabs>
        <w:tab w:val="left" w:pos="360"/>
        <w:tab w:val="left" w:pos="826"/>
      </w:tabs>
      <w:spacing w:after="160"/>
      <w:jc w:val="both"/>
    </w:pPr>
    <w:rPr>
      <w:rFonts w:ascii="Calibri" w:hAnsi="Calibri"/>
      <w:sz w:val="24"/>
      <w:szCs w:val="24"/>
    </w:rPr>
  </w:style>
  <w:style w:type="paragraph" w:customStyle="1" w:styleId="stylNadpis3">
    <w:name w:val="styl Nadpis 3"/>
    <w:next w:val="stylTextkapitoly"/>
    <w:link w:val="stylNadpis3Char"/>
    <w:uiPriority w:val="98"/>
    <w:rsid w:val="00097BCE"/>
    <w:pPr>
      <w:keepNext/>
      <w:numPr>
        <w:ilvl w:val="2"/>
        <w:numId w:val="10"/>
      </w:numPr>
      <w:suppressAutoHyphens/>
      <w:spacing w:before="240" w:after="120"/>
    </w:pPr>
    <w:rPr>
      <w:rFonts w:ascii="Calibri" w:hAnsi="Calibri" w:cs="Arial"/>
      <w:b/>
      <w:sz w:val="24"/>
      <w:szCs w:val="24"/>
    </w:rPr>
  </w:style>
  <w:style w:type="paragraph" w:customStyle="1" w:styleId="stylNadpis4">
    <w:name w:val="styl Nadpis 4"/>
    <w:next w:val="Normln"/>
    <w:uiPriority w:val="98"/>
    <w:rsid w:val="00097BCE"/>
    <w:pPr>
      <w:keepNext/>
      <w:numPr>
        <w:ilvl w:val="3"/>
        <w:numId w:val="10"/>
      </w:numPr>
      <w:suppressAutoHyphens/>
      <w:spacing w:before="360" w:after="120"/>
    </w:pPr>
    <w:rPr>
      <w:rFonts w:ascii="Calibri" w:hAnsi="Calibri"/>
      <w:b/>
      <w:sz w:val="24"/>
      <w:szCs w:val="22"/>
    </w:rPr>
  </w:style>
  <w:style w:type="character" w:customStyle="1" w:styleId="stylTextChar">
    <w:name w:val="styl Text Char"/>
    <w:basedOn w:val="Standardnpsmoodstavce"/>
    <w:link w:val="stylText"/>
    <w:uiPriority w:val="98"/>
    <w:rsid w:val="00097BCE"/>
    <w:rPr>
      <w:rFonts w:ascii="Calibri" w:hAnsi="Calibri"/>
      <w:sz w:val="24"/>
    </w:rPr>
  </w:style>
  <w:style w:type="paragraph" w:customStyle="1" w:styleId="stylPlohy1">
    <w:name w:val="styl Přílohy 1"/>
    <w:next w:val="stylTextkapitoly"/>
    <w:uiPriority w:val="98"/>
    <w:rsid w:val="00097BCE"/>
    <w:pPr>
      <w:keepNext/>
      <w:numPr>
        <w:numId w:val="11"/>
      </w:numPr>
      <w:suppressAutoHyphens/>
      <w:spacing w:before="360" w:after="120"/>
      <w:outlineLvl w:val="0"/>
    </w:pPr>
    <w:rPr>
      <w:rFonts w:ascii="Calibri" w:hAnsi="Calibri"/>
      <w:b/>
      <w:caps/>
      <w:sz w:val="36"/>
      <w:szCs w:val="24"/>
    </w:rPr>
  </w:style>
  <w:style w:type="paragraph" w:customStyle="1" w:styleId="stylPlohy2">
    <w:name w:val="styl Přílohy 2"/>
    <w:next w:val="stylTextkapitoly"/>
    <w:uiPriority w:val="98"/>
    <w:rsid w:val="00097BCE"/>
    <w:pPr>
      <w:keepNext/>
      <w:numPr>
        <w:ilvl w:val="1"/>
        <w:numId w:val="11"/>
      </w:numPr>
      <w:suppressAutoHyphens/>
      <w:spacing w:before="240" w:after="120"/>
      <w:outlineLvl w:val="1"/>
    </w:pPr>
    <w:rPr>
      <w:rFonts w:ascii="Calibri" w:hAnsi="Calibri"/>
      <w:b/>
      <w:sz w:val="28"/>
      <w:szCs w:val="24"/>
    </w:rPr>
  </w:style>
  <w:style w:type="paragraph" w:customStyle="1" w:styleId="stylPlohy3">
    <w:name w:val="styl Přílohy 3"/>
    <w:next w:val="stylTextkapitoly"/>
    <w:uiPriority w:val="98"/>
    <w:rsid w:val="00097BCE"/>
    <w:pPr>
      <w:keepNext/>
      <w:numPr>
        <w:ilvl w:val="2"/>
        <w:numId w:val="11"/>
      </w:numPr>
      <w:suppressAutoHyphens/>
      <w:spacing w:before="240" w:after="120"/>
      <w:outlineLvl w:val="2"/>
    </w:pPr>
    <w:rPr>
      <w:rFonts w:ascii="Calibri" w:hAnsi="Calibri"/>
      <w:b/>
      <w:sz w:val="24"/>
    </w:rPr>
  </w:style>
  <w:style w:type="paragraph" w:customStyle="1" w:styleId="stylPlohy4">
    <w:name w:val="styl Přílohy 4"/>
    <w:next w:val="stylTextkapitoly"/>
    <w:uiPriority w:val="98"/>
    <w:locked/>
    <w:rsid w:val="00097BCE"/>
    <w:pPr>
      <w:keepNext/>
      <w:numPr>
        <w:ilvl w:val="3"/>
        <w:numId w:val="11"/>
      </w:numPr>
      <w:tabs>
        <w:tab w:val="clear" w:pos="864"/>
      </w:tabs>
      <w:suppressAutoHyphens/>
      <w:spacing w:before="240" w:after="120"/>
      <w:outlineLvl w:val="3"/>
    </w:pPr>
    <w:rPr>
      <w:rFonts w:ascii="Calibri" w:hAnsi="Calibri"/>
      <w:b/>
      <w:sz w:val="24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097BCE"/>
    <w:rPr>
      <w:rFonts w:ascii="Calibri" w:hAnsi="Calibri"/>
      <w:sz w:val="24"/>
      <w:szCs w:val="24"/>
    </w:rPr>
  </w:style>
  <w:style w:type="paragraph" w:customStyle="1" w:styleId="stylseznamadaa">
    <w:name w:val="styl seznam řada a)"/>
    <w:rsid w:val="00097BCE"/>
    <w:pPr>
      <w:numPr>
        <w:numId w:val="15"/>
      </w:numPr>
    </w:pPr>
    <w:rPr>
      <w:rFonts w:asciiTheme="minorHAnsi" w:hAnsiTheme="minorHAnsi"/>
      <w:sz w:val="24"/>
      <w:szCs w:val="24"/>
    </w:rPr>
  </w:style>
  <w:style w:type="numbering" w:customStyle="1" w:styleId="Stylseznamada1seznam">
    <w:name w:val="Styl seznam řada 1. seznam"/>
    <w:basedOn w:val="Bezseznamu"/>
    <w:locked/>
    <w:rsid w:val="00B606AF"/>
    <w:pPr>
      <w:numPr>
        <w:numId w:val="3"/>
      </w:numPr>
    </w:pPr>
  </w:style>
  <w:style w:type="numbering" w:customStyle="1" w:styleId="Stylseznamadaaseznam">
    <w:name w:val="Styl seznam řada a) seznam"/>
    <w:basedOn w:val="Bezseznamu"/>
    <w:locked/>
    <w:rsid w:val="00B606AF"/>
    <w:pPr>
      <w:numPr>
        <w:numId w:val="5"/>
      </w:numPr>
    </w:pPr>
  </w:style>
  <w:style w:type="numbering" w:customStyle="1" w:styleId="StylseznamadaF1seznam">
    <w:name w:val="Styl seznam řada F.1 seznam"/>
    <w:basedOn w:val="Bezseznamu"/>
    <w:locked/>
    <w:rsid w:val="00B606AF"/>
    <w:pPr>
      <w:numPr>
        <w:numId w:val="6"/>
      </w:numPr>
    </w:pPr>
  </w:style>
  <w:style w:type="character" w:customStyle="1" w:styleId="Stylzvraznntun">
    <w:name w:val="Styl_zvýraznění_tučné"/>
    <w:basedOn w:val="stylTextkapitolyChar"/>
    <w:uiPriority w:val="99"/>
    <w:rsid w:val="000933A8"/>
    <w:rPr>
      <w:rFonts w:ascii="Arial" w:hAnsi="Arial"/>
      <w:b/>
      <w:sz w:val="22"/>
      <w:szCs w:val="20"/>
    </w:rPr>
  </w:style>
  <w:style w:type="table" w:customStyle="1" w:styleId="Styltabulky1">
    <w:name w:val="Styl_tabulky 1"/>
    <w:basedOn w:val="Normlntabulka"/>
    <w:locked/>
    <w:rsid w:val="001A619C"/>
    <w:rPr>
      <w:rFonts w:ascii="Arial" w:hAnsi="Arial"/>
      <w:sz w:val="22"/>
    </w:rPr>
    <w:tblPr>
      <w:tblBorders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rPr>
        <w:rFonts w:ascii="Arial" w:hAnsi="Arial"/>
        <w:b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numbering" w:customStyle="1" w:styleId="Stylseznamsymbolseznam">
    <w:name w:val="Styl seznam symbol seznam"/>
    <w:basedOn w:val="Bezseznamu"/>
    <w:locked/>
    <w:rsid w:val="00B606AF"/>
    <w:pPr>
      <w:numPr>
        <w:numId w:val="2"/>
      </w:numPr>
    </w:pPr>
  </w:style>
  <w:style w:type="numbering" w:customStyle="1" w:styleId="Stylseznamad1seznam">
    <w:name w:val="Styl seznam řad 1) seznam"/>
    <w:basedOn w:val="Bezseznamu"/>
    <w:locked/>
    <w:rsid w:val="00B606AF"/>
    <w:pPr>
      <w:numPr>
        <w:numId w:val="4"/>
      </w:numPr>
    </w:pPr>
  </w:style>
  <w:style w:type="table" w:customStyle="1" w:styleId="Styltabulky2">
    <w:name w:val="Styl tabulky 2"/>
    <w:basedOn w:val="Normlntabulka"/>
    <w:uiPriority w:val="99"/>
    <w:qFormat/>
    <w:locked/>
    <w:rsid w:val="001A619C"/>
    <w:rPr>
      <w:rFonts w:ascii="Arial" w:hAnsi="Arial"/>
      <w:sz w:val="22"/>
    </w:rPr>
    <w:tblPr>
      <w:tblBorders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2" w:space="0" w:color="auto"/>
        <w:insideV w:val="single" w:sz="8" w:space="0" w:color="auto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Ploha">
    <w:name w:val="Příloha"/>
    <w:basedOn w:val="Kapitola"/>
    <w:next w:val="Normln"/>
    <w:uiPriority w:val="99"/>
    <w:semiHidden/>
    <w:locked/>
    <w:rsid w:val="00C35E30"/>
    <w:pPr>
      <w:keepNext/>
      <w:numPr>
        <w:numId w:val="7"/>
      </w:numPr>
      <w:spacing w:before="560" w:after="120"/>
      <w:jc w:val="both"/>
    </w:pPr>
    <w:rPr>
      <w:rFonts w:cs="Arial"/>
      <w:bCs w:val="0"/>
      <w:kern w:val="32"/>
    </w:rPr>
  </w:style>
  <w:style w:type="character" w:customStyle="1" w:styleId="Nadpis3Char">
    <w:name w:val="Nadpis 3 Char"/>
    <w:basedOn w:val="Standardnpsmoodstavce"/>
    <w:link w:val="Nadpis3"/>
    <w:uiPriority w:val="99"/>
    <w:rsid w:val="00CA7920"/>
    <w:rPr>
      <w:rFonts w:ascii="Arial" w:hAnsi="Arial" w:cs="Arial"/>
      <w:b/>
      <w:bCs/>
      <w:sz w:val="22"/>
      <w:szCs w:val="24"/>
    </w:rPr>
  </w:style>
  <w:style w:type="character" w:customStyle="1" w:styleId="stylNadpis3Char">
    <w:name w:val="styl Nadpis 3 Char"/>
    <w:basedOn w:val="Standardnpsmoodstavce"/>
    <w:link w:val="stylNadpis3"/>
    <w:uiPriority w:val="98"/>
    <w:rsid w:val="00097BCE"/>
    <w:rPr>
      <w:rFonts w:ascii="Calibri" w:hAnsi="Calibri" w:cs="Arial"/>
      <w:b/>
      <w:sz w:val="24"/>
      <w:szCs w:val="24"/>
    </w:rPr>
  </w:style>
  <w:style w:type="paragraph" w:styleId="Obsah6">
    <w:name w:val="toc 6"/>
    <w:basedOn w:val="Normln"/>
    <w:next w:val="Normln"/>
    <w:autoRedefine/>
    <w:uiPriority w:val="99"/>
    <w:semiHidden/>
    <w:locked/>
    <w:rsid w:val="000D3899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locked/>
    <w:rsid w:val="000D3899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locked/>
    <w:rsid w:val="000D3899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locked/>
    <w:rsid w:val="000D3899"/>
    <w:pPr>
      <w:ind w:left="1600"/>
    </w:pPr>
    <w:rPr>
      <w:rFonts w:asciiTheme="minorHAnsi" w:hAnsiTheme="minorHAnsi"/>
      <w:sz w:val="18"/>
      <w:szCs w:val="18"/>
    </w:rPr>
  </w:style>
  <w:style w:type="paragraph" w:customStyle="1" w:styleId="stylNadpis5">
    <w:name w:val="styl Nadpis 5"/>
    <w:basedOn w:val="Nadpis5"/>
    <w:next w:val="stylTextkapitoly"/>
    <w:uiPriority w:val="99"/>
    <w:qFormat/>
    <w:locked/>
    <w:rsid w:val="00515477"/>
    <w:pPr>
      <w:tabs>
        <w:tab w:val="clear" w:pos="0"/>
      </w:tabs>
      <w:spacing w:after="120"/>
      <w:ind w:left="1077" w:hanging="1077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F71954"/>
    <w:rPr>
      <w:rFonts w:ascii="Arial" w:hAnsi="Arial"/>
      <w:color w:val="0000FF"/>
      <w:sz w:val="22"/>
      <w:u w:val="single" w:color="0000FF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5C71A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1AC"/>
    <w:rPr>
      <w:rFonts w:ascii="Arial" w:hAnsi="Arial"/>
    </w:rPr>
  </w:style>
  <w:style w:type="paragraph" w:customStyle="1" w:styleId="Text2odrka">
    <w:name w:val="Text_2.odrážka"/>
    <w:basedOn w:val="Normln"/>
    <w:semiHidden/>
    <w:locked/>
    <w:rsid w:val="009807A2"/>
    <w:pPr>
      <w:numPr>
        <w:numId w:val="8"/>
      </w:numPr>
      <w:tabs>
        <w:tab w:val="clear" w:pos="765"/>
        <w:tab w:val="left" w:pos="851"/>
      </w:tabs>
      <w:ind w:left="851" w:hanging="284"/>
      <w:jc w:val="both"/>
    </w:pPr>
  </w:style>
  <w:style w:type="paragraph" w:customStyle="1" w:styleId="Text1odrka">
    <w:name w:val="Text_1.odrážka"/>
    <w:basedOn w:val="Normln"/>
    <w:semiHidden/>
    <w:locked/>
    <w:rsid w:val="00B1442F"/>
    <w:pPr>
      <w:numPr>
        <w:numId w:val="9"/>
      </w:numPr>
      <w:tabs>
        <w:tab w:val="clear" w:pos="720"/>
        <w:tab w:val="left" w:pos="567"/>
      </w:tabs>
      <w:ind w:left="568" w:hanging="284"/>
      <w:jc w:val="both"/>
    </w:pPr>
  </w:style>
  <w:style w:type="character" w:customStyle="1" w:styleId="Stylzvraznnznak">
    <w:name w:val="Styl_zvýraznění_znak"/>
    <w:basedOn w:val="stylTextkapitolyChar"/>
    <w:semiHidden/>
    <w:locked/>
    <w:rsid w:val="003E0025"/>
    <w:rPr>
      <w:rFonts w:ascii="Arial" w:hAnsi="Arial"/>
      <w:b/>
      <w:sz w:val="22"/>
      <w:szCs w:val="20"/>
      <w:lang w:val="cs-CZ" w:eastAsia="cs-CZ" w:bidi="ar-SA"/>
    </w:rPr>
  </w:style>
  <w:style w:type="paragraph" w:styleId="Zhlav">
    <w:name w:val="header"/>
    <w:basedOn w:val="Normln"/>
    <w:link w:val="ZhlavChar"/>
    <w:uiPriority w:val="1"/>
    <w:semiHidden/>
    <w:locked/>
    <w:rsid w:val="00470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1"/>
    <w:semiHidden/>
    <w:rsid w:val="00470BD7"/>
    <w:rPr>
      <w:rFonts w:ascii="Arial" w:hAnsi="Arial"/>
      <w:szCs w:val="24"/>
    </w:rPr>
  </w:style>
  <w:style w:type="paragraph" w:customStyle="1" w:styleId="Rozdlovnk">
    <w:name w:val="Rozdělovník"/>
    <w:next w:val="stylTextkapitoly"/>
    <w:uiPriority w:val="99"/>
    <w:locked/>
    <w:rsid w:val="00097BCE"/>
    <w:pPr>
      <w:spacing w:before="360" w:after="120"/>
    </w:pPr>
    <w:rPr>
      <w:rFonts w:ascii="Calibri" w:hAnsi="Calibri"/>
      <w:b/>
      <w:caps/>
      <w:kern w:val="32"/>
      <w:sz w:val="36"/>
      <w:szCs w:val="28"/>
    </w:rPr>
  </w:style>
  <w:style w:type="paragraph" w:customStyle="1" w:styleId="normln0">
    <w:name w:val="normální"/>
    <w:basedOn w:val="Normln"/>
    <w:next w:val="Normln"/>
    <w:link w:val="normlnChar"/>
    <w:uiPriority w:val="99"/>
    <w:locked/>
    <w:rsid w:val="00CF4411"/>
    <w:pPr>
      <w:spacing w:before="120"/>
    </w:pPr>
    <w:rPr>
      <w:sz w:val="22"/>
      <w:szCs w:val="22"/>
    </w:rPr>
  </w:style>
  <w:style w:type="character" w:customStyle="1" w:styleId="normlnChar">
    <w:name w:val="normální Char"/>
    <w:basedOn w:val="Standardnpsmoodstavce"/>
    <w:link w:val="normln0"/>
    <w:uiPriority w:val="99"/>
    <w:rsid w:val="00CF4411"/>
    <w:rPr>
      <w:rFonts w:ascii="Arial" w:hAnsi="Arial"/>
      <w:sz w:val="22"/>
      <w:szCs w:val="22"/>
    </w:rPr>
  </w:style>
  <w:style w:type="table" w:styleId="Barevntabulka1">
    <w:name w:val="Table Colorful 1"/>
    <w:basedOn w:val="Normlntabulka"/>
    <w:locked/>
    <w:rsid w:val="003A4A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locked/>
    <w:rsid w:val="001B1470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1470"/>
    <w:rPr>
      <w:rFonts w:ascii="Consolas" w:hAnsi="Consolas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locked/>
    <w:rsid w:val="001B14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1470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uiPriority w:val="99"/>
    <w:semiHidden/>
    <w:locked/>
    <w:rsid w:val="00D25D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5DF6"/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locked/>
    <w:rsid w:val="00D25D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25DF6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locked/>
    <w:rsid w:val="00D25DF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5DF6"/>
    <w:rPr>
      <w:rFonts w:ascii="Arial" w:hAnsi="Arial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D25D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5DF6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semiHidden/>
    <w:locked/>
    <w:rsid w:val="00D25DF6"/>
  </w:style>
  <w:style w:type="paragraph" w:styleId="Zkladntext3">
    <w:name w:val="Body Text 3"/>
    <w:basedOn w:val="Normln"/>
    <w:link w:val="Zkladntext3Char"/>
    <w:uiPriority w:val="99"/>
    <w:semiHidden/>
    <w:locked/>
    <w:rsid w:val="00D25D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5DF6"/>
    <w:rPr>
      <w:rFonts w:ascii="Arial" w:hAnsi="Arial"/>
      <w:sz w:val="16"/>
      <w:szCs w:val="16"/>
    </w:rPr>
  </w:style>
  <w:style w:type="paragraph" w:styleId="Revize">
    <w:name w:val="Revision"/>
    <w:hidden/>
    <w:uiPriority w:val="99"/>
    <w:semiHidden/>
    <w:rsid w:val="00D25DF6"/>
    <w:rPr>
      <w:sz w:val="24"/>
      <w:szCs w:val="24"/>
    </w:rPr>
  </w:style>
  <w:style w:type="paragraph" w:customStyle="1" w:styleId="stylNadodrky">
    <w:name w:val="styl Nad odrážky"/>
    <w:next w:val="stylTextkapitoly"/>
    <w:link w:val="stylNadodrkyChar"/>
    <w:uiPriority w:val="99"/>
    <w:rsid w:val="000F2A75"/>
    <w:pPr>
      <w:keepNext/>
      <w:jc w:val="both"/>
    </w:pPr>
    <w:rPr>
      <w:rFonts w:ascii="Calibri" w:hAnsi="Calibri"/>
      <w:sz w:val="24"/>
      <w:szCs w:val="24"/>
    </w:rPr>
  </w:style>
  <w:style w:type="character" w:customStyle="1" w:styleId="stylNadodrkyChar">
    <w:name w:val="styl Nad odrážky Char"/>
    <w:basedOn w:val="stylTextkapitolyChar"/>
    <w:link w:val="stylNadodrky"/>
    <w:uiPriority w:val="99"/>
    <w:rsid w:val="000F2A75"/>
    <w:rPr>
      <w:rFonts w:ascii="Calibri" w:hAnsi="Calibri"/>
      <w:sz w:val="24"/>
      <w:szCs w:val="24"/>
    </w:rPr>
  </w:style>
  <w:style w:type="character" w:customStyle="1" w:styleId="stylNadpis1Char">
    <w:name w:val="styl Nadpis 1 Char"/>
    <w:basedOn w:val="stylTextkapitolyChar"/>
    <w:link w:val="stylNadpis1"/>
    <w:uiPriority w:val="98"/>
    <w:rsid w:val="00097BCE"/>
    <w:rPr>
      <w:rFonts w:ascii="Calibri" w:hAnsi="Calibri"/>
      <w:b/>
      <w:caps/>
      <w:kern w:val="32"/>
      <w:sz w:val="36"/>
      <w:szCs w:val="28"/>
    </w:rPr>
  </w:style>
  <w:style w:type="character" w:customStyle="1" w:styleId="stylNadpis2Char">
    <w:name w:val="styl Nadpis 2 Char"/>
    <w:basedOn w:val="stylTextkapitolyChar"/>
    <w:link w:val="stylNadpis2"/>
    <w:uiPriority w:val="98"/>
    <w:rsid w:val="00097BCE"/>
    <w:rPr>
      <w:rFonts w:ascii="Calibri" w:hAnsi="Calibri"/>
      <w:b/>
      <w:iCs/>
      <w:sz w:val="28"/>
      <w:szCs w:val="28"/>
    </w:rPr>
  </w:style>
  <w:style w:type="paragraph" w:customStyle="1" w:styleId="stylNadpisneslovan">
    <w:name w:val="styl Nadpis nečíslovaný"/>
    <w:next w:val="stylTextkapitoly"/>
    <w:rsid w:val="00097BCE"/>
    <w:pPr>
      <w:keepNext/>
      <w:spacing w:before="160"/>
    </w:pPr>
    <w:rPr>
      <w:rFonts w:ascii="Calibri" w:hAnsi="Calibri"/>
      <w:b/>
      <w:bCs/>
      <w:sz w:val="24"/>
    </w:rPr>
  </w:style>
  <w:style w:type="paragraph" w:customStyle="1" w:styleId="stylpoznmka">
    <w:name w:val="styl poznámka"/>
    <w:next w:val="stylTextkapitoly"/>
    <w:uiPriority w:val="98"/>
    <w:rsid w:val="00097BCE"/>
    <w:rPr>
      <w:rFonts w:ascii="Calibri" w:hAnsi="Calibri"/>
      <w:i/>
    </w:rPr>
  </w:style>
  <w:style w:type="paragraph" w:customStyle="1" w:styleId="stylseznamada1">
    <w:name w:val="styl seznam řada 1."/>
    <w:uiPriority w:val="99"/>
    <w:rsid w:val="00097BCE"/>
    <w:pPr>
      <w:numPr>
        <w:numId w:val="12"/>
      </w:numPr>
      <w:jc w:val="both"/>
    </w:pPr>
    <w:rPr>
      <w:rFonts w:ascii="Calibri" w:hAnsi="Calibri"/>
      <w:sz w:val="24"/>
      <w:szCs w:val="24"/>
    </w:rPr>
  </w:style>
  <w:style w:type="paragraph" w:customStyle="1" w:styleId="stylseznamadaF1">
    <w:name w:val="styl seznam řada F.1"/>
    <w:uiPriority w:val="98"/>
    <w:rsid w:val="00097BCE"/>
    <w:pPr>
      <w:numPr>
        <w:numId w:val="13"/>
      </w:numPr>
      <w:ind w:left="567" w:hanging="567"/>
      <w:jc w:val="both"/>
    </w:pPr>
    <w:rPr>
      <w:rFonts w:ascii="Calibri" w:hAnsi="Calibri"/>
      <w:sz w:val="24"/>
      <w:szCs w:val="24"/>
    </w:rPr>
  </w:style>
  <w:style w:type="paragraph" w:customStyle="1" w:styleId="stylseznamsymbol">
    <w:name w:val="styl seznam symbol"/>
    <w:link w:val="stylseznamsymbolChar"/>
    <w:uiPriority w:val="98"/>
    <w:rsid w:val="00097BCE"/>
    <w:pPr>
      <w:numPr>
        <w:numId w:val="14"/>
      </w:numPr>
      <w:jc w:val="both"/>
    </w:pPr>
    <w:rPr>
      <w:rFonts w:ascii="Calibri" w:hAnsi="Calibri"/>
      <w:sz w:val="24"/>
      <w:szCs w:val="24"/>
    </w:rPr>
  </w:style>
  <w:style w:type="character" w:customStyle="1" w:styleId="stylseznamsymbolChar">
    <w:name w:val="styl seznam symbol Char"/>
    <w:basedOn w:val="Standardnpsmoodstavce"/>
    <w:link w:val="stylseznamsymbol"/>
    <w:uiPriority w:val="98"/>
    <w:rsid w:val="00097BCE"/>
    <w:rPr>
      <w:rFonts w:ascii="Calibri" w:hAnsi="Calibri"/>
      <w:sz w:val="24"/>
      <w:szCs w:val="24"/>
    </w:rPr>
  </w:style>
  <w:style w:type="character" w:customStyle="1" w:styleId="stylzvraznnkurzva">
    <w:name w:val="styl zvýraznění kurzíva"/>
    <w:uiPriority w:val="98"/>
    <w:rsid w:val="00097BCE"/>
    <w:rPr>
      <w:i/>
    </w:rPr>
  </w:style>
  <w:style w:type="character" w:customStyle="1" w:styleId="stylzvraznntun0">
    <w:name w:val="styl zvýraznění tučné"/>
    <w:uiPriority w:val="99"/>
    <w:rsid w:val="00097BCE"/>
    <w:rPr>
      <w:rFonts w:ascii="Calibri" w:eastAsia="Times New Roman" w:hAnsi="Calibri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List_aplikace_Microsoft_Excel_97_20031.xls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http://intranet.rwe.cz/cs/servis/dokumenta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intranet.rwe.cz/cs/servis/dokumentace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package" Target="embeddings/List_aplikace_Microsoft_Excel1.xls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IRIS" ma:contentTypeID="0x01010009AAB982FBEC4951A406F58FE75A36ED00D17491EAD6436B46AB2CBC7C0A25930E" ma:contentTypeVersion="52" ma:contentTypeDescription="" ma:contentTypeScope="" ma:versionID="b9f1c523fd54b4f02468b922e5b3f620">
  <xsd:schema xmlns:xsd="http://www.w3.org/2001/XMLSchema" xmlns:xs="http://www.w3.org/2001/XMLSchema" xmlns:p="http://schemas.microsoft.com/office/2006/metadata/properties" xmlns:ns2="a48d28fd-0307-4690-b81b-927c1fa91c14" xmlns:ns3="b1ababeb-1b06-444a-8b33-a87acb659349" xmlns:ns4="a5ad044d-7d33-4c2a-af2a-3d18f3423fdd" xmlns:ns5="http://schemas.microsoft.com/sharepoint/v4" targetNamespace="http://schemas.microsoft.com/office/2006/metadata/properties" ma:root="true" ma:fieldsID="d9815f06c554b231744e1c853d234795" ns2:_="" ns3:_="" ns4:_="" ns5:_="">
    <xsd:import namespace="a48d28fd-0307-4690-b81b-927c1fa91c14"/>
    <xsd:import namespace="b1ababeb-1b06-444a-8b33-a87acb659349"/>
    <xsd:import namespace="a5ad044d-7d33-4c2a-af2a-3d18f3423fd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WE_Code" minOccurs="0"/>
                <xsd:element ref="ns2:RWE_Publisher" minOccurs="0"/>
                <xsd:element ref="ns2:RWE_TypeOfRD" minOccurs="0"/>
                <xsd:element ref="ns2:RWE_Edition" minOccurs="0"/>
                <xsd:element ref="ns2:RWE_StartDate" minOccurs="0"/>
                <xsd:element ref="ns2:RWE_NextUpdate" minOccurs="0"/>
                <xsd:element ref="ns2:RWE_ResponsiblePerson" minOccurs="0"/>
                <xsd:element ref="ns2:RWE_ProcessLink" minOccurs="0"/>
                <xsd:element ref="ns2:RWE_Process" minOccurs="0"/>
                <xsd:element ref="ns2:RWE_Department" minOccurs="0"/>
                <xsd:element ref="ns2:RWE_ReviewersInit" minOccurs="0"/>
                <xsd:element ref="ns2:RWE_WhyNeedDocument" minOccurs="0"/>
                <xsd:element ref="ns2:RWE_WhyNeedDocumentEn" minOccurs="0"/>
                <xsd:element ref="ns2:RWE_ListChanges" minOccurs="0"/>
                <xsd:element ref="ns2:RWE_ListChangesEn" minOccurs="0"/>
                <xsd:element ref="ns2:RWE_Summary" minOccurs="0"/>
                <xsd:element ref="ns2:RWE_SummaryEn" minOccurs="0"/>
                <xsd:element ref="ns3:SharedWithUsers" minOccurs="0"/>
                <xsd:element ref="ns3:SharingHintHash" minOccurs="0"/>
                <xsd:element ref="ns3:SharedWithDetails" minOccurs="0"/>
                <xsd:element ref="ns2:Stav" minOccurs="0"/>
                <xsd:element ref="ns2:Atributy_x0020_formuláře" minOccurs="0"/>
                <xsd:element ref="ns2:Garant_x0020_formuláře" minOccurs="0"/>
                <xsd:element ref="ns2:Související_x0020_dokumentace" minOccurs="0"/>
                <xsd:element ref="ns2:Souvisejici_x0020_dokumenty_x003a_Nadpis" minOccurs="0"/>
                <xsd:element ref="ns2:Konec_ucinnosti" minOccurs="0"/>
                <xsd:element ref="ns4:Presun" minOccurs="0"/>
                <xsd:element ref="ns2:LastSharedByUser" minOccurs="0"/>
                <xsd:element ref="ns2:LastSharedByTime" minOccurs="0"/>
                <xsd:element ref="ns2:Vlastník_x0020_procesu-1" minOccurs="0"/>
                <xsd:element ref="ns2:Vlastník_x0020_dokumentu" minOccurs="0"/>
                <xsd:element ref="ns4:MediaServiceMetadata" minOccurs="0"/>
                <xsd:element ref="ns4:MediaServiceFastMetadata" minOccurs="0"/>
                <xsd:element ref="ns2:RWE_ProcessInfo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28fd-0307-4690-b81b-927c1fa91c14" elementFormDefault="qualified">
    <xsd:import namespace="http://schemas.microsoft.com/office/2006/documentManagement/types"/>
    <xsd:import namespace="http://schemas.microsoft.com/office/infopath/2007/PartnerControls"/>
    <xsd:element name="RWE_Code" ma:index="2" nillable="true" ma:displayName="RWE_Code" ma:internalName="RWE_Code">
      <xsd:simpleType>
        <xsd:restriction base="dms:Text">
          <xsd:maxLength value="255"/>
        </xsd:restriction>
      </xsd:simpleType>
    </xsd:element>
    <xsd:element name="RWE_Publisher" ma:index="3" nillable="true" ma:displayName="RWE_Publisher" ma:list="{eedd3686-24b0-4b89-b889-fccd6090486f}" ma:internalName="RWE_Publisher" ma:showField="RWE_Publisher" ma:web="a48d28fd-0307-4690-b81b-927c1fa91c14">
      <xsd:simpleType>
        <xsd:restriction base="dms:Lookup"/>
      </xsd:simpleType>
    </xsd:element>
    <xsd:element name="RWE_TypeOfRD" ma:index="4" nillable="true" ma:displayName="RWE_TypeOfRD" ma:list="{6a28cc9e-82c3-49d1-8946-4d4eda58fad9}" ma:internalName="RWE_TypeOfRD" ma:showField="Title" ma:web="a48d28fd-0307-4690-b81b-927c1fa91c14">
      <xsd:simpleType>
        <xsd:restriction base="dms:Lookup"/>
      </xsd:simpleType>
    </xsd:element>
    <xsd:element name="RWE_Edition" ma:index="5" nillable="true" ma:displayName="RWE_Edition" ma:internalName="RWE_Edition" ma:readOnly="false" ma:percentage="FALSE">
      <xsd:simpleType>
        <xsd:restriction base="dms:Number"/>
      </xsd:simpleType>
    </xsd:element>
    <xsd:element name="RWE_StartDate" ma:index="6" nillable="true" ma:displayName="RWE_StartDate" ma:format="DateOnly" ma:internalName="RWE_StartDate">
      <xsd:simpleType>
        <xsd:restriction base="dms:DateTime"/>
      </xsd:simpleType>
    </xsd:element>
    <xsd:element name="RWE_NextUpdate" ma:index="7" nillable="true" ma:displayName="RWE_NextUpdate" ma:format="DateOnly" ma:internalName="RWE_NextUpdate">
      <xsd:simpleType>
        <xsd:restriction base="dms:DateTime"/>
      </xsd:simpleType>
    </xsd:element>
    <xsd:element name="RWE_ResponsiblePerson" ma:index="8" nillable="true" ma:displayName="Zpracovatel" ma:internalName="RWE_Responsible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ProcessLink" ma:index="9" nillable="true" ma:displayName="RWE_ProcessLink" ma:list="{6871c3b3-787a-4fc8-82a3-28829b1f65ed}" ma:internalName="RWE_ProcessLink" ma:showField="LinkTitleNoMenu" ma:web="a48d28fd-0307-4690-b81b-927c1fa91c14">
      <xsd:simpleType>
        <xsd:restriction base="dms:Lookup"/>
      </xsd:simpleType>
    </xsd:element>
    <xsd:element name="RWE_Process" ma:index="10" nillable="true" ma:displayName="Proces" ma:list="71021074-b6ab-4dba-a7ea-c00c0c2c9373" ma:internalName="RWE_Process" ma:showField="Title">
      <xsd:simpleType>
        <xsd:restriction base="dms:Lookup"/>
      </xsd:simpleType>
    </xsd:element>
    <xsd:element name="RWE_Department" ma:index="11" nillable="true" ma:displayName="Určeno pro útvar" ma:internalName="RWE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úsek operativní správy sítí"/>
                    <xsd:enumeration value="úsek investiční výstavby"/>
                    <xsd:enumeration value="úsek koordinace a řízení PÚS"/>
                    <xsd:enumeration value="úsek provozu a údržby technol. zařízení"/>
                    <xsd:enumeration value="úsek speciálních prací"/>
                    <xsd:enumeration value="regionální oblast"/>
                    <xsd:enumeration value="úsek distribučního dispečinku"/>
                    <xsd:enumeration value="odbor BOZP a PO"/>
                    <xsd:enumeration value="odbor odorizačních stanic"/>
                    <xsd:enumeration value="úsek měření a technických služeb"/>
                    <xsd:enumeration value="odbor správy odečtů"/>
                    <xsd:enumeration value="úsek strategie a správy DS"/>
                    <xsd:enumeration value="úsek prodeje kapacity"/>
                    <xsd:enumeration value="odbor technického produktového mngmentu a kvality"/>
                    <xsd:enumeration value="odbor regulace a řízení rizik"/>
                    <xsd:enumeration value="kancelář společnosti"/>
                    <xsd:enumeration value="odbor finančního plánování, reportingu a financování"/>
                    <xsd:enumeration value="odbor performance controllingu"/>
                  </xsd:restriction>
                </xsd:simpleType>
              </xsd:element>
            </xsd:sequence>
          </xsd:extension>
        </xsd:complexContent>
      </xsd:complexType>
    </xsd:element>
    <xsd:element name="RWE_ReviewersInit" ma:index="12" nillable="true" ma:displayName="Připomínkující" ma:internalName="RWE_ReviewersIni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WE_WhyNeedDocument" ma:index="13" nillable="true" ma:displayName="Proč potřebujeme tento dokument" ma:internalName="RWE_WhyNeedDocument" ma:readOnly="false">
      <xsd:simpleType>
        <xsd:restriction base="dms:Note"/>
      </xsd:simpleType>
    </xsd:element>
    <xsd:element name="RWE_WhyNeedDocumentEn" ma:index="14" nillable="true" ma:displayName="Proč potřebujeme tento dokument EN" ma:internalName="RWE_WhyNeedDocumentEn">
      <xsd:simpleType>
        <xsd:restriction base="dms:Note"/>
      </xsd:simpleType>
    </xsd:element>
    <xsd:element name="RWE_ListChanges" ma:index="15" nillable="true" ma:displayName="Změnový list" ma:internalName="RWE_ListChanges" ma:readOnly="false">
      <xsd:simpleType>
        <xsd:restriction base="dms:Note"/>
      </xsd:simpleType>
    </xsd:element>
    <xsd:element name="RWE_ListChangesEn" ma:index="16" nillable="true" ma:displayName="Změnový list EN" ma:internalName="RWE_ListChangesEn">
      <xsd:simpleType>
        <xsd:restriction base="dms:Note"/>
      </xsd:simpleType>
    </xsd:element>
    <xsd:element name="RWE_Summary" ma:index="17" nillable="true" ma:displayName="Shrnutí a účel" ma:internalName="RWE_Summary" ma:readOnly="false">
      <xsd:simpleType>
        <xsd:restriction base="dms:Note"/>
      </xsd:simpleType>
    </xsd:element>
    <xsd:element name="RWE_SummaryEn" ma:index="18" nillable="true" ma:displayName="Shrnutí a účel EN" ma:internalName="RWE_SummaryEn">
      <xsd:simpleType>
        <xsd:restriction base="dms:Note"/>
      </xsd:simpleType>
    </xsd:element>
    <xsd:element name="Stav" ma:index="28" nillable="true" ma:displayName="Stav" ma:default="Platný" ma:description="Stav dokumentu: platný nebo účinný nebo zrušený." ma:format="Dropdown" ma:internalName="Stav">
      <xsd:simpleType>
        <xsd:restriction base="dms:Choice">
          <xsd:enumeration value="Platný"/>
          <xsd:enumeration value="Účinný"/>
          <xsd:enumeration value="Zrušený"/>
          <xsd:enumeration value="Tvorba"/>
        </xsd:restriction>
      </xsd:simpleType>
    </xsd:element>
    <xsd:element name="Atributy_x0020_formuláře" ma:index="29" nillable="true" ma:displayName="Atributy formuláře" ma:description="Atributy pro zpracování grafickým studiem a zadání do e-shopu formulářů." ma:internalName="Atributy_x0020_formul_x00e1__x0159_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adat do ARTE"/>
                    <xsd:enumeration value="Externí formulář"/>
                    <xsd:enumeration value="e-shop"/>
                    <xsd:enumeration value="Propisovací"/>
                    <xsd:enumeration value="Formát A5"/>
                    <xsd:enumeration value="Offset tisk nad 500 ks"/>
                    <xsd:enumeration value="Na hlavičkový papír"/>
                  </xsd:restriction>
                </xsd:simpleType>
              </xsd:element>
            </xsd:sequence>
          </xsd:extension>
        </xsd:complexContent>
      </xsd:complexType>
    </xsd:element>
    <xsd:element name="Garant_x0020_formuláře" ma:index="30" nillable="true" ma:displayName="Garant formuláře" ma:description="" ma:list="UserInfo" ma:SharePointGroup="0" ma:internalName="Garant_x0020_formul_x00e1__x0159_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visející_x0020_dokumentace" ma:index="31" nillable="true" ma:displayName="Související dokumentace" ma:description="" ma:list="{a5ad044d-7d33-4c2a-af2a-3d18f3423fdd}" ma:internalName="Souvisej_x00ed_c_x00ed__x0020_dokumentace" ma:showField="RWE_Code" ma:web="a48d28fd-0307-4690-b81b-927c1fa91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visejici_x0020_dokumenty_x003a_Nadpis" ma:index="32" nillable="true" ma:displayName="Souvisejici dokumenty:Nadpis" ma:list="{a5ad044d-7d33-4c2a-af2a-3d18f3423fdd}" ma:internalName="Souvisejici_x0020_dokumenty_x003A_Nadpis" ma:readOnly="true" ma:showField="Title" ma:web="a48d28fd-0307-4690-b81b-927c1fa91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nec_ucinnosti" ma:index="33" nillable="true" ma:displayName="Konec_ucinnosti" ma:description="Datum ukončení účinnosti řízeného dokumentu." ma:format="DateOnly" ma:internalName="Konec_ucinnosti">
      <xsd:simpleType>
        <xsd:restriction base="dms:DateTime"/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  <xsd:element name="Vlastník_x0020_procesu-1" ma:index="37" nillable="true" ma:displayName="Vlastník procesu-1" ma:internalName="Vlastn_x00ed_k_x0020_procesu_x002d_1">
      <xsd:simpleType>
        <xsd:restriction base="dms:Text">
          <xsd:maxLength value="255"/>
        </xsd:restriction>
      </xsd:simpleType>
    </xsd:element>
    <xsd:element name="Vlastník_x0020_dokumentu" ma:index="38" nillable="true" ma:displayName="Vlastník dokumentu" ma:internalName="Vlastn_x00ed_k_x0020_dokumentu">
      <xsd:simpleType>
        <xsd:restriction base="dms:Text">
          <xsd:maxLength value="255"/>
        </xsd:restriction>
      </xsd:simpleType>
    </xsd:element>
    <xsd:element name="RWE_ProcessInfo" ma:index="41" nillable="true" ma:displayName="Připomínkové řízení" ma:internalName="RWE_ProcessInf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abeb-1b06-444a-8b33-a87acb65934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6" nillable="true" ma:displayName="Sharing Hint Hash" ma:internalName="SharingHintHash" ma:readOnly="true">
      <xsd:simpleType>
        <xsd:restriction base="dms:Text"/>
      </xsd:simple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d044d-7d33-4c2a-af2a-3d18f3423fdd" elementFormDefault="qualified">
    <xsd:import namespace="http://schemas.microsoft.com/office/2006/documentManagement/types"/>
    <xsd:import namespace="http://schemas.microsoft.com/office/infopath/2007/PartnerControls"/>
    <xsd:element name="Presun" ma:index="34" nillable="true" ma:displayName="Presun" ma:internalName="Presu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E_ResponsiblePerson xmlns="a48d28fd-0307-4690-b81b-927c1fa91c14">
      <UserInfo>
        <DisplayName>Novotný Daniel</DisplayName>
        <AccountId>2102</AccountId>
        <AccountType/>
      </UserInfo>
    </RWE_ResponsiblePerson>
    <RWE_Publisher xmlns="a48d28fd-0307-4690-b81b-927c1fa91c14">12</RWE_Publisher>
    <RWE_Process xmlns="a48d28fd-0307-4690-b81b-927c1fa91c14" xsi:nil="true"/>
    <RWE_ReviewersInit xmlns="a48d28fd-0307-4690-b81b-927c1fa91c14">
      <UserInfo>
        <DisplayName/>
        <AccountId xsi:nil="true"/>
        <AccountType/>
      </UserInfo>
    </RWE_ReviewersInit>
    <Garant_x0020_formuláře xmlns="a48d28fd-0307-4690-b81b-927c1fa91c14">
      <UserInfo>
        <DisplayName/>
        <AccountId xsi:nil="true"/>
        <AccountType/>
      </UserInfo>
    </Garant_x0020_formuláře>
    <Konec_ucinnosti xmlns="a48d28fd-0307-4690-b81b-927c1fa91c14" xsi:nil="true"/>
    <RWE_Code xmlns="a48d28fd-0307-4690-b81b-927c1fa91c14">GRID_MP_G11_15_04</RWE_Code>
    <RWE_ProcessLink xmlns="a48d28fd-0307-4690-b81b-927c1fa91c14">58</RWE_ProcessLink>
    <Atributy_x0020_formuláře xmlns="a48d28fd-0307-4690-b81b-927c1fa91c14"/>
    <RWE_ListChanges xmlns="a48d28fd-0307-4690-b81b-927c1fa91c14" xsi:nil="true"/>
    <Stav xmlns="a48d28fd-0307-4690-b81b-927c1fa91c14">Účinný</Stav>
    <Související_x0020_dokumentace xmlns="a48d28fd-0307-4690-b81b-927c1fa91c14">
      <Value>853</Value>
      <Value>892</Value>
    </Související_x0020_dokumentace>
    <IconOverlay xmlns="http://schemas.microsoft.com/sharepoint/v4" xsi:nil="true"/>
    <RWE_StartDate xmlns="a48d28fd-0307-4690-b81b-927c1fa91c14">2018-02-28T23:00:00+00:00</RWE_StartDate>
    <RWE_WhyNeedDocumentEn xmlns="a48d28fd-0307-4690-b81b-927c1fa91c14" xsi:nil="true"/>
    <RWE_Department xmlns="a48d28fd-0307-4690-b81b-927c1fa91c14"/>
    <RWE_WhyNeedDocument xmlns="a48d28fd-0307-4690-b81b-927c1fa91c14" xsi:nil="true"/>
    <RWE_Edition xmlns="a48d28fd-0307-4690-b81b-927c1fa91c14">4</RWE_Edition>
    <RWE_NextUpdate xmlns="a48d28fd-0307-4690-b81b-927c1fa91c14" xsi:nil="true"/>
    <Presun xmlns="a5ad044d-7d33-4c2a-af2a-3d18f3423fdd">
      <Url>https://rwe.sharepoint.com/sites/CzRcr/Act/Rd/_layouts/15/wrkstat.aspx?List=a5ad044d-7d33-4c2a-af2a-3d18f3423fdd&amp;WorkflowInstanceName=b6aad65c-4502-40af-a468-8104b2e0bdac</Url>
      <Description>Stage 1</Description>
    </Presun>
    <Vlastník_x0020_dokumentu xmlns="a48d28fd-0307-4690-b81b-927c1fa91c14">Novotný Daniel</Vlastník_x0020_dokumentu>
    <RWE_ProcessInfo xmlns="a48d28fd-0307-4690-b81b-927c1fa91c14">
      <Url xsi:nil="true"/>
      <Description xsi:nil="true"/>
    </RWE_ProcessInfo>
    <RWE_ListChangesEn xmlns="a48d28fd-0307-4690-b81b-927c1fa91c14" xsi:nil="true"/>
    <RWE_Summary xmlns="a48d28fd-0307-4690-b81b-927c1fa91c14" xsi:nil="true"/>
    <RWE_TypeOfRD xmlns="a48d28fd-0307-4690-b81b-927c1fa91c14">3</RWE_TypeOfRD>
    <RWE_SummaryEn xmlns="a48d28fd-0307-4690-b81b-927c1fa91c14" xsi:nil="true"/>
    <Vlastník_x0020_procesu-1 xmlns="a48d28fd-0307-4690-b81b-927c1fa91c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635A-F964-4BE2-8E58-4149DD827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d28fd-0307-4690-b81b-927c1fa91c14"/>
    <ds:schemaRef ds:uri="b1ababeb-1b06-444a-8b33-a87acb659349"/>
    <ds:schemaRef ds:uri="a5ad044d-7d33-4c2a-af2a-3d18f3423fd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81674-A9EC-449A-9F61-FAA53F719C00}">
  <ds:schemaRefs>
    <ds:schemaRef ds:uri="http://purl.org/dc/terms/"/>
    <ds:schemaRef ds:uri="http://schemas.microsoft.com/office/2006/documentManagement/types"/>
    <ds:schemaRef ds:uri="a5ad044d-7d33-4c2a-af2a-3d18f3423fdd"/>
    <ds:schemaRef ds:uri="http://purl.org/dc/elements/1.1/"/>
    <ds:schemaRef ds:uri="b1ababeb-1b06-444a-8b33-a87acb65934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a48d28fd-0307-4690-b81b-927c1fa91c1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0AC293-6388-4128-9F55-FCD1A898C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BCFE9-06A6-4080-BB69-159B5D56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1414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Zpracování geometrického plánu pro vymezení rozsahu VB</vt:lpstr>
    </vt:vector>
  </TitlesOfParts>
  <Company>RWE</Company>
  <LinksUpToDate>false</LinksUpToDate>
  <CharactersWithSpaces>12102</CharactersWithSpaces>
  <SharedDoc>false</SharedDoc>
  <HLinks>
    <vt:vector size="156" baseType="variant">
      <vt:variant>
        <vt:i4>196636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196636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_Toc281382951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_Toc281382950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_Toc281382949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_Toc281382948</vt:lpwstr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_Toc281383081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_Toc281383080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_Toc281383079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_Toc281383078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_Toc281383077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_Toc281383076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_Toc281383075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_Toc281383074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_Toc281383073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_Toc281383072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_Toc281383071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_Toc281383070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_Toc281383069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_Toc281383068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_Toc281383067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_Toc281383066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_Toc281383065</vt:lpwstr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Zpracování geometrického plánu pro vymezení rozsahu VB</dc:title>
  <dc:creator>Martina Jančová</dc:creator>
  <dc:description>SM Řízení dokumentace</dc:description>
  <cp:lastModifiedBy>Feřtová Ludmila</cp:lastModifiedBy>
  <cp:revision>3</cp:revision>
  <cp:lastPrinted>2015-06-10T06:14:00Z</cp:lastPrinted>
  <dcterms:created xsi:type="dcterms:W3CDTF">2018-09-12T13:11:00Z</dcterms:created>
  <dcterms:modified xsi:type="dcterms:W3CDTF">2018-09-12T13:13:00Z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0x01010009AAB982FBEC4951A406F58FE75A36ED00D17491EAD6436B46AB2CBC7C0A25930E</vt:lpwstr>
  </property>
</Properties>
</file>